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8B7000" w14:paraId="57375426" wp14:textId="27EC8625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C92640D" w:rsidR="1C92640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kl.7 (26.05.2020)</w:t>
      </w:r>
    </w:p>
    <w:p w:rsidR="1C92640D" w:rsidP="577D8F78" w:rsidRDefault="1C92640D" w14:paraId="2ECE1B35" w14:textId="5601EF0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577D8F78" w:rsidR="577D8F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Budowa i działanie narządu wzroku i słuchu.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Przeczytaj wiadomości w podręczniku str. 195- 202.</w:t>
      </w:r>
    </w:p>
    <w:p w:rsidR="6F8B7000" w:rsidP="577D8F78" w:rsidRDefault="6F8B7000" w14:paraId="04917299" w14:textId="54770AD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Budowa narządu wzroku.</w:t>
      </w:r>
    </w:p>
    <w:p w:rsidR="6F8B7000" w:rsidP="577D8F78" w:rsidRDefault="6F8B7000" w14:paraId="4C4F3D5E" w14:textId="5F8A899C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F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Narządami wzroku są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oczy</w:t>
      </w:r>
    </w:p>
    <w:p w:rsidR="6F8B7000" w:rsidP="577D8F78" w:rsidRDefault="6F8B7000" w14:paraId="46ED8878" w14:textId="0A29549A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Oczy chronione są przez:</w:t>
      </w:r>
    </w:p>
    <w:p w:rsidR="6F8B7000" w:rsidP="577D8F78" w:rsidRDefault="6F8B7000" w14:paraId="1AC79D95" w14:textId="7AD1DB71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powieki,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 których wyrastają włosy nazywane rzęsami, </w:t>
      </w:r>
    </w:p>
    <w:p w:rsidR="6F8B7000" w:rsidP="577D8F78" w:rsidRDefault="6F8B7000" w14:paraId="5765E95C" w14:textId="0C7BEF8B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gruczoł łzowy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wytwarza łzy, które nawilżają i oczyszczają gałkę oczną</w:t>
      </w:r>
    </w:p>
    <w:p w:rsidR="6F8B7000" w:rsidP="577D8F78" w:rsidRDefault="6F8B7000" w14:paraId="08DA9131" w14:textId="7B97490F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spojówka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błona pokrywająca wewnętrzną powierzchnie powieki, zawiera komórki śluzowe produkujące śluz</w:t>
      </w:r>
    </w:p>
    <w:p w:rsidR="6F8B7000" w:rsidP="577D8F78" w:rsidRDefault="6F8B7000" w14:paraId="02523B7A" w14:textId="4962192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Budowa oka: </w:t>
      </w:r>
    </w:p>
    <w:p w:rsidR="6F8B7000" w:rsidP="577D8F78" w:rsidRDefault="6F8B7000" w14:paraId="6D1FAEE5" w14:textId="0F456F35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F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błona włóknista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(w przedniej części oka ma postać przeźroczystej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rogówki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w tylnej części oka ma postać nieprzeźroczystej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 twardówki)</w:t>
      </w:r>
    </w:p>
    <w:p w:rsidR="6F8B7000" w:rsidP="577D8F78" w:rsidRDefault="6F8B7000" w14:paraId="600DC2C2" w14:textId="36F78BC8">
      <w:pPr>
        <w:pStyle w:val="ListParagraph"/>
        <w:numPr>
          <w:ilvl w:val="0"/>
          <w:numId w:val="5"/>
        </w:numPr>
        <w:jc w:val="left"/>
        <w:rPr>
          <w:b w:val="0"/>
          <w:bCs w:val="0"/>
          <w:color w:val="00B0F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błona naczyniowa –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zawiera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naczynia krwionośne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, które zaopatrują gałkę oczna w tlen i substancje odżywcze</w:t>
      </w:r>
    </w:p>
    <w:p w:rsidR="6F8B7000" w:rsidP="577D8F78" w:rsidRDefault="6F8B7000" w14:paraId="0D32022F" w14:textId="40A38B07">
      <w:pPr>
        <w:pStyle w:val="ListParagraph"/>
        <w:numPr>
          <w:ilvl w:val="0"/>
          <w:numId w:val="5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Siatkówka-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odbiera bodźce świetlne, znajdują się w niej receptory wzroku: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czopki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(odbierają barwę światła-kolory) i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pręciki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(są wrażliwe na ruch i natężenie światła)</w:t>
      </w:r>
    </w:p>
    <w:p w:rsidR="6F8B7000" w:rsidP="577D8F78" w:rsidRDefault="6F8B7000" w14:paraId="5BFE0045" w14:textId="63CCBBD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   3.  W czopkach i pręcikach następuje przetworzenie bodźców świetlnych na impulsy     nerwowe, które następnie są przesyłane do mózgu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przez nerw wzrokowy</w:t>
      </w:r>
    </w:p>
    <w:p w:rsidR="577D8F78" w:rsidP="577D8F78" w:rsidRDefault="577D8F78" w14:paraId="061B373B" w14:textId="60CBB0A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Obejrzyj film o budowie i funkcjach gałki ocznej:</w:t>
      </w:r>
    </w:p>
    <w:p w:rsidR="577D8F78" w:rsidP="577D8F78" w:rsidRDefault="577D8F78" w14:paraId="0A77841C" w14:textId="35F38108">
      <w:pPr>
        <w:jc w:val="left"/>
      </w:pPr>
      <w:hyperlink r:id="R217e5d85c07f4f4c">
        <w:r w:rsidRPr="577D8F78" w:rsidR="577D8F7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https://www.youtube.com/watch?time_continue=7&amp;v=KIkHk__96Hg&amp;feature=emb_logo</w:t>
        </w:r>
      </w:hyperlink>
    </w:p>
    <w:p w:rsidR="577D8F78" w:rsidP="577D8F78" w:rsidRDefault="577D8F78" w14:paraId="536AC9CF" w14:textId="57D8668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77D8F78" w:rsidP="577D8F78" w:rsidRDefault="577D8F78" w14:paraId="44D663A4" w14:textId="79446A2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 5.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Budowa narządu słuch.</w:t>
      </w:r>
    </w:p>
    <w:p w:rsidR="577D8F78" w:rsidP="577D8F78" w:rsidRDefault="577D8F78" w14:paraId="59FA3C76" w14:textId="6A68FA27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Ucho jest narządem słuchu i równowagi.</w:t>
      </w:r>
    </w:p>
    <w:p w:rsidR="577D8F78" w:rsidP="577D8F78" w:rsidRDefault="577D8F78" w14:paraId="5C9354EF" w14:textId="6B992A17">
      <w:pPr>
        <w:pStyle w:val="ListParagraph"/>
        <w:numPr>
          <w:ilvl w:val="0"/>
          <w:numId w:val="6"/>
        </w:numPr>
        <w:jc w:val="left"/>
        <w:rPr>
          <w:b w:val="0"/>
          <w:bCs w:val="0"/>
          <w:color w:val="auto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Ucho zbudowane jest 3 części:</w:t>
      </w:r>
    </w:p>
    <w:p w:rsidR="577D8F78" w:rsidP="577D8F78" w:rsidRDefault="577D8F78" w14:paraId="26DCE22C" w14:textId="6AAEBAB7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Ucha zewnętrznego 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(małżowina uszna, przewód słuchowy zewnętrzny)</w:t>
      </w:r>
    </w:p>
    <w:p w:rsidR="577D8F78" w:rsidP="577D8F78" w:rsidRDefault="577D8F78" w14:paraId="6FFD6BF6" w14:textId="596F2B6C">
      <w:pPr>
        <w:pStyle w:val="ListParagraph"/>
        <w:numPr>
          <w:ilvl w:val="0"/>
          <w:numId w:val="6"/>
        </w:numPr>
        <w:jc w:val="left"/>
        <w:rPr>
          <w:b w:val="0"/>
          <w:bCs w:val="0"/>
          <w:color w:val="00B0F0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Ucha środkowego (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jama bębenkowa a w niej 3 kosteczki słuchowe: młoteczek, kowadełko, strzemiączko, Trąbka słuchowa przewód łączący jamę bębenkową z gardłem)</w:t>
      </w:r>
    </w:p>
    <w:p w:rsidR="577D8F78" w:rsidP="577D8F78" w:rsidRDefault="577D8F78" w14:paraId="6CA5B8F4" w14:textId="203D3EB1">
      <w:pPr>
        <w:pStyle w:val="ListParagraph"/>
        <w:numPr>
          <w:ilvl w:val="0"/>
          <w:numId w:val="6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Ucha wewnętrznego</w:t>
      </w: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(ślimak- narząd słuchu, 3 kanały półkoliste, przedsionek- narządy równowagi)</w:t>
      </w:r>
    </w:p>
    <w:p w:rsidR="577D8F78" w:rsidP="577D8F78" w:rsidRDefault="577D8F78" w14:paraId="39A1F682" w14:textId="303D5105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Obejrzyj film jak działa słuch:</w:t>
      </w:r>
    </w:p>
    <w:p w:rsidR="577D8F78" w:rsidP="577D8F78" w:rsidRDefault="577D8F78" w14:paraId="72488D70" w14:textId="1B220B94">
      <w:pPr>
        <w:jc w:val="left"/>
      </w:pPr>
      <w:hyperlink r:id="R7928876e411c421c">
        <w:r w:rsidRPr="577D8F78" w:rsidR="577D8F7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https://www.youtube.com/watch?time_continue=34&amp;v=pooeW9Oop5Q&amp;feature=emb_logo</w:t>
        </w:r>
      </w:hyperlink>
    </w:p>
    <w:p w:rsidR="577D8F78" w:rsidP="577D8F78" w:rsidRDefault="577D8F78" w14:paraId="15FBAB17" w14:textId="47407140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77D8F78" w:rsidR="577D8F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 zeszyt ćwiczeń str. 98-101</w:t>
      </w:r>
    </w:p>
    <w:p w:rsidR="577D8F78" w:rsidP="577D8F78" w:rsidRDefault="577D8F78" w14:paraId="74F53338" w14:textId="7957245E">
      <w:pPr>
        <w:pStyle w:val="Normal"/>
        <w:ind w:left="360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B1578FB"/>
  <w15:docId w15:val="{f4a9fd58-4425-4f79-b97f-c7d8d1c3bb35}"/>
  <w:rsids>
    <w:rsidRoot w:val="5C294143"/>
    <w:rsid w:val="1C92640D"/>
    <w:rsid w:val="4B1578FB"/>
    <w:rsid w:val="577D8F78"/>
    <w:rsid w:val="5C294143"/>
    <w:rsid w:val="6EA21A99"/>
    <w:rsid w:val="6F8B7000"/>
    <w:rsid w:val="70194A3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time_continue=7&amp;v=KIkHk__96Hg&amp;feature=emb_logo" TargetMode="External" Id="R217e5d85c07f4f4c" /><Relationship Type="http://schemas.openxmlformats.org/officeDocument/2006/relationships/hyperlink" Target="https://www.youtube.com/watch?time_continue=34&amp;v=pooeW9Oop5Q&amp;feature=emb_logo" TargetMode="External" Id="R7928876e411c421c" /><Relationship Type="http://schemas.openxmlformats.org/officeDocument/2006/relationships/numbering" Target="/word/numbering.xml" Id="R2dd8d6f868d448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2020-05-26T06:53:36.8100334Z</dcterms:created>
  <dcterms:modified xsi:type="dcterms:W3CDTF">2020-05-26T11:44:20.9661185Z</dcterms:modified>
  <dc:creator>Artur Tokarz</dc:creator>
  <lastModifiedBy>Artur Tokarz</lastModifiedBy>
</coreProperties>
</file>