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8953E2D" w14:paraId="57375426" wp14:textId="130B5E35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8953E2D" w:rsidR="68953E2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 8 (15.05.2020)</w:t>
      </w:r>
    </w:p>
    <w:p w:rsidR="68953E2D" w:rsidP="68953E2D" w:rsidRDefault="68953E2D" w14:paraId="01308CCC" w14:textId="26C9BC7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Dopisz numer lekcji i datę dzisiejszą do tematu ostatniej </w:t>
      </w:r>
      <w:r w:rsidRPr="72255CFA" w:rsidR="72255C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lekcji. Następnie</w:t>
      </w:r>
      <w:r w:rsidRPr="72255CFA" w:rsidR="72255C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przeanalizuj wiadomości zawarte w podręczniku str. 178- 179.</w:t>
      </w:r>
    </w:p>
    <w:p w:rsidR="72255CFA" w:rsidP="72255CFA" w:rsidRDefault="72255CFA" w14:paraId="1ABF7BF2" w14:textId="4EC612F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72255CFA" w:rsidP="72255CFA" w:rsidRDefault="72255CFA" w14:paraId="540D4A04" w14:textId="070E33C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2255CFA" w:rsidP="72255CFA" w:rsidRDefault="72255CFA" w14:paraId="1D78B7F7" w14:textId="1F41A942">
      <w:pPr>
        <w:pStyle w:val="ListParagraph"/>
        <w:numPr>
          <w:ilvl w:val="1"/>
          <w:numId w:val="2"/>
        </w:numPr>
        <w:spacing w:line="330" w:lineRule="exact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2255CFA" w:rsidR="72255CF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Doświadczenie- Reakcje wyższych kwasów karboksylowych z wodą bromową lub manganianem(VII) potas.</w:t>
      </w:r>
    </w:p>
    <w:p w:rsidR="72255CFA" w:rsidP="72255CFA" w:rsidRDefault="72255CFA" w14:paraId="6637F384" w14:textId="791CB7A3">
      <w:pPr>
        <w:pStyle w:val="Normal"/>
        <w:spacing w:line="330" w:lineRule="exact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>Obejrzyj film dotyczący powyższego doświadczenia, następnie narysuj schemat doświadczenia, napisz obserwacje i wnioski (we wnioskach napisz reakcje przyłączania cząsteczki bromu do  nienasyconego kwasu oleinowego str. 179, podręcznik)</w:t>
      </w:r>
    </w:p>
    <w:p w:rsidR="72255CFA" w:rsidP="72255CFA" w:rsidRDefault="72255CFA" w14:paraId="5459E352" w14:textId="7466922B">
      <w:pPr>
        <w:jc w:val="both"/>
      </w:pPr>
      <w:r w:rsidRPr="72255CFA" w:rsidR="72255CFA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 xml:space="preserve">                     </w:t>
      </w:r>
      <w:hyperlink r:id="R1db10872203241ed">
        <w:r w:rsidRPr="72255CFA" w:rsidR="72255CF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"/>
          </w:rPr>
          <w:t>https://www.youtube.com/watch?v=XraQma5EcnA</w:t>
        </w:r>
      </w:hyperlink>
    </w:p>
    <w:p w:rsidR="72255CFA" w:rsidP="72255CFA" w:rsidRDefault="72255CFA" w14:paraId="6CF2DF38" w14:textId="55DEAAD0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</w:pPr>
      <w:r w:rsidRPr="72255CFA" w:rsidR="72255CFA"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  <w:t xml:space="preserve">              2. </w:t>
      </w:r>
      <w:r w:rsidRPr="72255CFA" w:rsidR="72255CF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pl"/>
        </w:rPr>
        <w:t xml:space="preserve">Doświadczenie - </w:t>
      </w:r>
      <w:r w:rsidRPr="72255CFA" w:rsidR="72255CF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pl"/>
        </w:rPr>
        <w:t>Reakcje wyższych kwasów karboksylowych z                                             magnezem i tlenkiem miedzi(II)</w:t>
      </w:r>
    </w:p>
    <w:p w:rsidR="72255CFA" w:rsidP="72255CFA" w:rsidRDefault="72255CFA" w14:paraId="36261C30" w14:textId="642E796D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</w:pPr>
      <w:r w:rsidRPr="72255CFA" w:rsidR="72255CF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pl"/>
        </w:rPr>
        <w:t xml:space="preserve">                 </w:t>
      </w: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>Obejrzyj film dotyczący powyższego doświadczenia, następnie narysuj schemat                       doświadczenia, napisz obserwacje i wnioski.</w:t>
      </w:r>
    </w:p>
    <w:p w:rsidR="72255CFA" w:rsidP="72255CFA" w:rsidRDefault="72255CFA" w14:paraId="449C988E" w14:textId="5ACB0FF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pl"/>
        </w:rPr>
        <w:t xml:space="preserve">                   </w:t>
      </w:r>
      <w:hyperlink r:id="R0e8c8fa3f8fe4539">
        <w:r w:rsidRPr="72255CFA" w:rsidR="72255CF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"/>
          </w:rPr>
          <w:t>https://www.youtube.com/watch?v=aCINTaD8yJI</w:t>
        </w:r>
      </w:hyperlink>
    </w:p>
    <w:p w:rsidR="72255CFA" w:rsidP="72255CFA" w:rsidRDefault="72255CFA" w14:paraId="6C68B210" w14:textId="15D303C6">
      <w:pPr>
        <w:pStyle w:val="Normal"/>
        <w:spacing w:line="330" w:lineRule="exact"/>
        <w:ind w:left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9BBB59"/>
          <w:sz w:val="24"/>
          <w:szCs w:val="24"/>
          <w:lang w:val="pl"/>
        </w:rPr>
        <w:t xml:space="preserve">   </w:t>
      </w: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4. Zastosowanie wyższych kwasów karboksylowych (przepisz z podręcznika str. 179)</w:t>
      </w:r>
    </w:p>
    <w:p w:rsidR="72255CFA" w:rsidP="72255CFA" w:rsidRDefault="72255CFA" w14:paraId="57EC154D" w14:textId="6EFE5F2A">
      <w:pPr>
        <w:pStyle w:val="Normal"/>
        <w:spacing w:line="330" w:lineRule="exact"/>
        <w:ind w:left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Zadanie domowe: zad.1, zad.2, zad.3 str.180 </w:t>
      </w:r>
    </w:p>
    <w:p w:rsidR="72255CFA" w:rsidP="72255CFA" w:rsidRDefault="72255CFA" w14:paraId="63686922" w14:textId="41B96C17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</w:p>
    <w:p w:rsidR="72255CFA" w:rsidP="72255CFA" w:rsidRDefault="72255CFA" w14:paraId="1220C480" w14:textId="03175770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"/>
        </w:rPr>
      </w:pPr>
    </w:p>
    <w:p w:rsidR="72255CFA" w:rsidP="72255CFA" w:rsidRDefault="72255CFA" w14:paraId="3A299C02" w14:textId="44E8E34D"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72255CFA" w:rsidP="72255CFA" w:rsidRDefault="72255CFA" w14:paraId="7101AC58" w14:textId="0776FA3A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pl"/>
        </w:rPr>
      </w:pPr>
    </w:p>
    <w:p w:rsidR="72255CFA" w:rsidP="72255CFA" w:rsidRDefault="72255CFA" w14:paraId="092DE575" w14:textId="705DBE81">
      <w:pPr>
        <w:pStyle w:val="Normal"/>
        <w:spacing w:line="330" w:lineRule="exact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2255CFA" w:rsidP="72255CFA" w:rsidRDefault="72255CFA" w14:paraId="602CBA6F" w14:textId="308D3568">
      <w:pPr>
        <w:pStyle w:val="Normal"/>
        <w:ind w:left="0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2255CFA" w:rsidR="72255C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381626"/>
  <w15:docId w15:val="{8027a79b-be1f-4a56-8d76-9bfbf4b2268d}"/>
  <w:rsids>
    <w:rsidRoot w:val="5DE3D955"/>
    <w:rsid w:val="13381626"/>
    <w:rsid w:val="5DE3D955"/>
    <w:rsid w:val="68953E2D"/>
    <w:rsid w:val="72255C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XraQma5EcnA" TargetMode="External" Id="R1db10872203241ed" /><Relationship Type="http://schemas.openxmlformats.org/officeDocument/2006/relationships/hyperlink" Target="https://www.youtube.com/watch?v=aCINTaD8yJI" TargetMode="External" Id="R0e8c8fa3f8fe4539" /><Relationship Type="http://schemas.openxmlformats.org/officeDocument/2006/relationships/numbering" Target="/word/numbering.xml" Id="Rfa3e774491bd49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2020-05-15T08:28:08.0894663Z</dcterms:created>
  <dcterms:modified xsi:type="dcterms:W3CDTF">2020-05-15T09:48:50.6216799Z</dcterms:modified>
  <dc:creator>Artur Tokarz</dc:creator>
  <lastModifiedBy>Artur Tokarz</lastModifiedBy>
</coreProperties>
</file>