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Chemia kl.8 (19.05.2020)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Napisz temat w zeszycie: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Sole kwasów karboksylowych.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ępnie przeczytaj wiadomości dotyczące tematu z podręcznika str.181-184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Napisz notatk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zeszycie: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Sole kwasów karboksylowych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651" w:dyaOrig="2616">
          <v:rect xmlns:o="urn:schemas-microsoft-com:office:office" xmlns:v="urn:schemas-microsoft-com:vml" id="rectole0000000000" style="width:232.550000pt;height:130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Wzór ogólny soli kwasów karboksylowych.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259" w:dyaOrig="1833">
          <v:rect xmlns:o="urn:schemas-microsoft-com:office:office" xmlns:v="urn:schemas-microsoft-com:vml" id="rectole0000000001" style="width:162.950000pt;height:91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Rozpuszczalne sole kwasów karboksylowych ulegaj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 wodzie dysocjacji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object w:dxaOrig="4940" w:dyaOrig="2779">
          <v:rect xmlns:o="urn:schemas-microsoft-com:office:office" xmlns:v="urn:schemas-microsoft-com:vml" id="rectole0000000002" style="width:247.000000pt;height:138.9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najbardziej znanych soli kwasów karboksylowych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żą: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octany- sole kwasu octowego: Napisz kr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ótko na temat tych soli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Octan sodu-CH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COONa-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odczynnik laboratoryjny, stosowany do produkcji barwników organicznych, w lecznictwie,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ładnik ogrzewaczy termicznych, stosowany do konserwacji żywności.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Octan wapnia- (CH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COO)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Ca-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Octan amonu-CH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COONH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  <w:vertAlign w:val="subscript"/>
        </w:rPr>
        <w:t xml:space="preserve">4-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Octan glinu-(CH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COO)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Al-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Octan o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łowiu (CH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COO)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Pb-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5. Sole kwasu mrówkowego- mrówczany-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znalaz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zastosowanie jako środki konserwujące paszę dla zwierząt.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Sole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ższych kwas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karboksylowych (t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łuszczowych) to -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mydła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Przepisz do zeszytu reakcje otrzymywania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 myd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ła sodowego i mydła potasowego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(podręcznik str. 182)</w:t>
      </w:r>
    </w:p>
    <w:p>
      <w:pPr>
        <w:spacing w:before="0" w:after="160" w:line="33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8. Myd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ła to sole wyższych kwas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ów karboksylowych np. palmitynowego, stearynowego, oleinowego.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Myd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 dzielimy na:</w:t>
      </w:r>
    </w:p>
    <w:p>
      <w:pPr>
        <w:numPr>
          <w:ilvl w:val="0"/>
          <w:numId w:val="6"/>
        </w:numPr>
        <w:spacing w:before="0" w:after="160" w:line="330"/>
        <w:ind w:right="0" w:left="1440" w:hanging="360"/>
        <w:jc w:val="left"/>
        <w:rPr>
          <w:rFonts w:ascii="Times New Roman" w:hAnsi="Times New Roman" w:cs="Times New Roman" w:eastAsia="Times New Roman"/>
          <w:color w:val="9BBB59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9BBB59"/>
          <w:spacing w:val="0"/>
          <w:position w:val="0"/>
          <w:sz w:val="24"/>
          <w:shd w:fill="auto" w:val="clear"/>
        </w:rPr>
        <w:t xml:space="preserve">potasowe(szare, maziste)</w:t>
      </w:r>
    </w:p>
    <w:p>
      <w:pPr>
        <w:numPr>
          <w:ilvl w:val="0"/>
          <w:numId w:val="6"/>
        </w:numPr>
        <w:spacing w:before="0" w:after="160" w:line="330"/>
        <w:ind w:right="0" w:left="1440" w:hanging="360"/>
        <w:jc w:val="left"/>
        <w:rPr>
          <w:rFonts w:ascii="Times New Roman" w:hAnsi="Times New Roman" w:cs="Times New Roman" w:eastAsia="Times New Roman"/>
          <w:color w:val="9BBB59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9BBB59"/>
          <w:spacing w:val="0"/>
          <w:position w:val="0"/>
          <w:sz w:val="24"/>
          <w:shd w:fill="auto" w:val="clear"/>
        </w:rPr>
        <w:t xml:space="preserve">sodowe( bia</w:t>
      </w:r>
      <w:r>
        <w:rPr>
          <w:rFonts w:ascii="Times New Roman" w:hAnsi="Times New Roman" w:cs="Times New Roman" w:eastAsia="Times New Roman"/>
          <w:color w:val="9BBB59"/>
          <w:spacing w:val="0"/>
          <w:position w:val="0"/>
          <w:sz w:val="24"/>
          <w:shd w:fill="auto" w:val="clear"/>
        </w:rPr>
        <w:t xml:space="preserve">łe, twarde)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Myd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ła sodowe i potasowe są rozpuszczalne w wodzie.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10. Myd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ła wapniowe i magnezowe są nierozpuszczalne w wodzie.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Obejrzyj film podsumowujący wiadomości o mydłach. 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https://www.youtube.com/watch?v=1x1kWxfIQT0</w:t>
        </w:r>
      </w:hyperlink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Przeczytaj i przeanalizuj doświadczenie: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Badanie właściwości mydła toaletowego.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Przeczytaj instrukcje, narysuj schemat doświadczenia, napisz obserwacje i wnioski. (str. 183)we wnioskach napisz rekacje.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Zadanie domowe: str. 184 zad.1-zad.3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numbering.xml" Id="docRId7" Type="http://schemas.openxmlformats.org/officeDocument/2006/relationships/numbering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Mode="External" Target="https://www.youtube.com/watch?v=1x1kWxfIQT0" Id="docRId6" Type="http://schemas.openxmlformats.org/officeDocument/2006/relationships/hyperlink" /><Relationship Target="styles.xml" Id="docRId8" Type="http://schemas.openxmlformats.org/officeDocument/2006/relationships/styles" /><Relationship Target="media/image0.wmf" Id="docRId1" Type="http://schemas.openxmlformats.org/officeDocument/2006/relationships/image" /><Relationship Target="media/image2.wmf" Id="docRId5" Type="http://schemas.openxmlformats.org/officeDocument/2006/relationships/image" /></Relationships>
</file>