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B3" w:rsidRDefault="00D604B3" w:rsidP="0032747C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  <w:r w:rsidRPr="00140CB2">
        <w:rPr>
          <w:rFonts w:ascii="Arial Black" w:hAnsi="Arial Black" w:cs="Arial"/>
          <w:bCs w:val="0"/>
          <w:color w:val="333333"/>
          <w:sz w:val="24"/>
          <w:szCs w:val="24"/>
        </w:rPr>
        <w:t>KATECHEZA</w:t>
      </w:r>
      <w:r w:rsidR="00DC499B" w:rsidRPr="00140CB2">
        <w:rPr>
          <w:rFonts w:ascii="Arial Black" w:hAnsi="Arial Black" w:cs="Arial"/>
          <w:bCs w:val="0"/>
          <w:color w:val="333333"/>
          <w:sz w:val="24"/>
          <w:szCs w:val="24"/>
        </w:rPr>
        <w:t xml:space="preserve">: klasa </w:t>
      </w:r>
      <w:r w:rsidR="00490128" w:rsidRPr="00140CB2">
        <w:rPr>
          <w:rFonts w:ascii="Arial Black" w:hAnsi="Arial Black" w:cs="Arial"/>
          <w:bCs w:val="0"/>
          <w:color w:val="333333"/>
          <w:sz w:val="24"/>
          <w:szCs w:val="24"/>
        </w:rPr>
        <w:t>I</w:t>
      </w:r>
      <w:r w:rsidR="00DC499B" w:rsidRPr="00140CB2">
        <w:rPr>
          <w:rFonts w:ascii="Arial Black" w:hAnsi="Arial Black" w:cs="Arial"/>
          <w:bCs w:val="0"/>
          <w:color w:val="333333"/>
          <w:sz w:val="24"/>
          <w:szCs w:val="24"/>
        </w:rPr>
        <w:t>V</w:t>
      </w:r>
    </w:p>
    <w:p w:rsidR="00560962" w:rsidRDefault="00560962" w:rsidP="0032747C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Cs w:val="0"/>
          <w:color w:val="333333"/>
          <w:sz w:val="24"/>
          <w:szCs w:val="24"/>
        </w:rPr>
      </w:pPr>
    </w:p>
    <w:p w:rsidR="00560962" w:rsidRDefault="00D86FC9" w:rsidP="00560962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  <w:r w:rsidRPr="0032747C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 xml:space="preserve">TEMAT: </w:t>
      </w:r>
      <w:r w:rsidR="00560962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>PUSTY GRÓB – CUD ZMARTWYCHWSTANIA</w:t>
      </w:r>
    </w:p>
    <w:p w:rsidR="00560962" w:rsidRPr="00B417AA" w:rsidRDefault="00560962" w:rsidP="00560962">
      <w:pPr>
        <w:pStyle w:val="Nagwek1"/>
        <w:shd w:val="clear" w:color="auto" w:fill="FFFFFF"/>
        <w:spacing w:before="0" w:beforeAutospacing="0" w:after="0" w:afterAutospacing="0" w:line="312" w:lineRule="auto"/>
        <w:jc w:val="center"/>
        <w:rPr>
          <w:rFonts w:ascii="Roboto Condensed" w:hAnsi="Roboto Condensed" w:cs="Arial"/>
          <w:b w:val="0"/>
          <w:bCs w:val="0"/>
          <w:color w:val="333333"/>
          <w:sz w:val="26"/>
          <w:szCs w:val="62"/>
          <w:u w:val="single"/>
        </w:rPr>
      </w:pPr>
    </w:p>
    <w:p w:rsidR="00560962" w:rsidRDefault="00560962" w:rsidP="00560962">
      <w:pPr>
        <w:spacing w:after="0" w:line="390" w:lineRule="atLeast"/>
        <w:jc w:val="center"/>
        <w:rPr>
          <w:rFonts w:ascii="Arial" w:hAnsi="Arial" w:cs="Arial"/>
          <w:color w:val="222222"/>
          <w:sz w:val="27"/>
          <w:szCs w:val="27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4238625" cy="2714625"/>
            <wp:effectExtent l="0" t="0" r="9525" b="9525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0962" w:rsidRDefault="00560962" w:rsidP="00560962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560962" w:rsidRDefault="00560962" w:rsidP="00560962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</w:p>
    <w:p w:rsidR="00560962" w:rsidRPr="00BF7C6A" w:rsidRDefault="00560962" w:rsidP="00560962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BF7C6A">
        <w:rPr>
          <w:rFonts w:ascii="Franklin Gothic Medium" w:hAnsi="Franklin Gothic Medium" w:cs="Arial"/>
          <w:color w:val="222222"/>
        </w:rPr>
        <w:t>Zmartwychwstanie Pana Jezusa stanowi centralną prawdę wiary i wraz z wydarzeniem męki i śmierci na krzyżu wyraża istotną część Jego misterium paschalnego.</w:t>
      </w:r>
    </w:p>
    <w:p w:rsidR="00560962" w:rsidRPr="00BF7C6A" w:rsidRDefault="00560962" w:rsidP="00560962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BF7C6A">
        <w:rPr>
          <w:rFonts w:ascii="Franklin Gothic Medium" w:hAnsi="Franklin Gothic Medium" w:cs="Arial"/>
          <w:color w:val="222222"/>
        </w:rPr>
        <w:t xml:space="preserve"> Wymowę i znaczenie tego misterium, “można zrozumieć tylko na kolanach”, to znaczy wierząc i okazując pokorę wobec niepojętych dzieł Boga. Tym samym zmartwychwstanie Jezusa jest szczytem tajemnicy Wcielenia. Potwierdza prawdę o Jego Boskości, jak również stanowi potwierdzenie tego wszystkiego, co Chrystus czynił i czego nauczał. Z tych też powodów Zmartwychwstały Pan, zwycięzca grzechu i śmierci, jest zasadą usprawiedliwienia i zmartwychwstania człowieka, udzielając wierzącym daru łaski przy- brania za synów, które jest rzeczywistym uczestnictwem</w:t>
      </w:r>
      <w:r>
        <w:rPr>
          <w:rFonts w:ascii="Franklin Gothic Medium" w:hAnsi="Franklin Gothic Medium" w:cs="Arial"/>
          <w:color w:val="222222"/>
        </w:rPr>
        <w:t xml:space="preserve"> w życiu jedynego Boga.</w:t>
      </w:r>
    </w:p>
    <w:p w:rsidR="00560962" w:rsidRPr="00BF7C6A" w:rsidRDefault="00560962" w:rsidP="00560962">
      <w:pPr>
        <w:pStyle w:val="NormalnyWeb"/>
        <w:spacing w:before="0" w:beforeAutospacing="0" w:after="0" w:afterAutospacing="0" w:line="390" w:lineRule="atLeast"/>
        <w:ind w:firstLine="708"/>
        <w:jc w:val="both"/>
        <w:rPr>
          <w:rFonts w:ascii="Franklin Gothic Medium" w:hAnsi="Franklin Gothic Medium" w:cs="Arial"/>
          <w:color w:val="222222"/>
        </w:rPr>
      </w:pPr>
      <w:r w:rsidRPr="00BF7C6A">
        <w:rPr>
          <w:rFonts w:ascii="Franklin Gothic Medium" w:hAnsi="Franklin Gothic Medium" w:cs="Arial"/>
          <w:color w:val="222222"/>
        </w:rPr>
        <w:t>Fakt zmartwychwstania potwierdzają wszystkie pisma Nowego Testamentu. Najpierw wskazują one na istotny znak zmartwychwstania Jezusa: pusty grób. Wiadomość o pustym grobie została potwierdzona przez “niewiasty, które pierwsze spotkały Jezusa i były dla Apostołów pierwszymi zwiastunami tej nowiny. Następnie Jezus «ukazał się więcej niż pięciuset braciom równocześnie» (1 Kor 15, 5-6), i innym jeszcze. Apostołowie sami nie mogli wymyślić zmartwychwstania, ponieważ wydawało im się ono niemożliwe: sam Jezus wyrzucał im ich niewiarę”.</w:t>
      </w:r>
    </w:p>
    <w:p w:rsidR="00560962" w:rsidRDefault="00560962" w:rsidP="00560962">
      <w:pPr>
        <w:pStyle w:val="Nagwek1"/>
        <w:shd w:val="clear" w:color="auto" w:fill="FFFFFF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</w:pPr>
    </w:p>
    <w:p w:rsidR="00560962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560962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560962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560962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560962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</w:p>
    <w:p w:rsidR="00560962" w:rsidRPr="00BF7C6A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Franklin Gothic Medium" w:hAnsi="Franklin Gothic Medium" w:cs="Arial"/>
          <w:color w:val="222222"/>
          <w:sz w:val="24"/>
          <w:szCs w:val="24"/>
          <w:highlight w:val="cyan"/>
        </w:rPr>
      </w:pPr>
      <w:r w:rsidRPr="00BF7C6A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>NOTATKA:</w:t>
      </w:r>
    </w:p>
    <w:p w:rsidR="00560962" w:rsidRDefault="00560962" w:rsidP="00560962">
      <w:pPr>
        <w:pStyle w:val="Nagwek1"/>
        <w:shd w:val="clear" w:color="auto" w:fill="FFFFFF"/>
        <w:spacing w:before="0" w:beforeAutospacing="0" w:after="105" w:afterAutospacing="0" w:line="312" w:lineRule="auto"/>
        <w:rPr>
          <w:rFonts w:ascii="Arial Black" w:hAnsi="Arial Black" w:cs="Arial"/>
          <w:b w:val="0"/>
          <w:bCs w:val="0"/>
          <w:color w:val="FF0000"/>
          <w:sz w:val="24"/>
          <w:szCs w:val="24"/>
        </w:rPr>
      </w:pPr>
      <w:r w:rsidRPr="00BF7C6A">
        <w:rPr>
          <w:rFonts w:ascii="Franklin Gothic Medium" w:hAnsi="Franklin Gothic Medium" w:cs="Arial"/>
          <w:color w:val="222222"/>
          <w:sz w:val="24"/>
          <w:szCs w:val="24"/>
          <w:highlight w:val="cyan"/>
        </w:rPr>
        <w:t>Fakt zmartwychwstania potwierdzają wszystkie pisma Nowego Testamentu. Jest to najważniejsza prawda całej chrześcijańskiej wiary. My również zmartwychwstaniemy i na to wszyscy czekamy, aby być tam, gdzie przebywa Jezus – w niebie.</w:t>
      </w:r>
    </w:p>
    <w:p w:rsidR="0032747C" w:rsidRPr="00DF7826" w:rsidRDefault="0032747C" w:rsidP="0032747C">
      <w:pPr>
        <w:pStyle w:val="Nagwek1"/>
        <w:spacing w:before="0" w:beforeAutospacing="0" w:after="0" w:afterAutospacing="0" w:line="312" w:lineRule="auto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</w:p>
    <w:p w:rsidR="00DC499B" w:rsidRPr="00140CB2" w:rsidRDefault="00DC499B" w:rsidP="000068D1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color w:val="222222"/>
        </w:rPr>
      </w:pPr>
    </w:p>
    <w:p w:rsidR="00DC499B" w:rsidRPr="00140CB2" w:rsidRDefault="00DC499B" w:rsidP="00140CB2">
      <w:pPr>
        <w:spacing w:after="0"/>
        <w:jc w:val="both"/>
        <w:rPr>
          <w:rFonts w:ascii="Franklin Gothic Medium" w:hAnsi="Franklin Gothic Medium"/>
          <w:sz w:val="24"/>
          <w:szCs w:val="24"/>
        </w:rPr>
      </w:pPr>
    </w:p>
    <w:p w:rsidR="00D604B3" w:rsidRPr="008732A5" w:rsidRDefault="00D604B3" w:rsidP="00140CB2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8732A5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C499B" w:rsidRPr="008732A5" w:rsidRDefault="00D604B3" w:rsidP="00140CB2">
      <w:pPr>
        <w:spacing w:after="0"/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8732A5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DC499B" w:rsidRPr="008732A5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DC499B" w:rsidRPr="008732A5" w:rsidRDefault="00DC499B" w:rsidP="00140CB2">
      <w:pPr>
        <w:spacing w:after="0"/>
        <w:jc w:val="both"/>
        <w:rPr>
          <w:rFonts w:ascii="Franklin Gothic Medium" w:hAnsi="Franklin Gothic Medium"/>
          <w:color w:val="FF0000"/>
          <w:sz w:val="24"/>
          <w:szCs w:val="24"/>
        </w:rPr>
      </w:pPr>
    </w:p>
    <w:sectPr w:rsidR="00DC499B" w:rsidRPr="008732A5" w:rsidSect="00DC499B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23E"/>
    <w:multiLevelType w:val="hybridMultilevel"/>
    <w:tmpl w:val="5FD87C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2D622F"/>
    <w:multiLevelType w:val="hybridMultilevel"/>
    <w:tmpl w:val="7C9E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0068D1"/>
    <w:rsid w:val="00014ABF"/>
    <w:rsid w:val="000A2909"/>
    <w:rsid w:val="00140CB2"/>
    <w:rsid w:val="0029664C"/>
    <w:rsid w:val="0032747C"/>
    <w:rsid w:val="00490128"/>
    <w:rsid w:val="00560962"/>
    <w:rsid w:val="006F3C0A"/>
    <w:rsid w:val="00747881"/>
    <w:rsid w:val="0078116E"/>
    <w:rsid w:val="00855141"/>
    <w:rsid w:val="008732A5"/>
    <w:rsid w:val="00D15DCB"/>
    <w:rsid w:val="00D604B3"/>
    <w:rsid w:val="00D86FC9"/>
    <w:rsid w:val="00DC499B"/>
    <w:rsid w:val="00DF7826"/>
    <w:rsid w:val="00E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068D1"/>
    <w:rPr>
      <w:b/>
      <w:bCs/>
    </w:rPr>
  </w:style>
  <w:style w:type="character" w:styleId="Uwydatnienie">
    <w:name w:val="Emphasis"/>
    <w:basedOn w:val="Domylnaczcionkaakapitu"/>
    <w:uiPriority w:val="20"/>
    <w:qFormat/>
    <w:rsid w:val="000068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068D1"/>
    <w:rPr>
      <w:b/>
      <w:bCs/>
    </w:rPr>
  </w:style>
  <w:style w:type="character" w:styleId="Uwydatnienie">
    <w:name w:val="Emphasis"/>
    <w:basedOn w:val="Domylnaczcionkaakapitu"/>
    <w:uiPriority w:val="20"/>
    <w:qFormat/>
    <w:rsid w:val="00006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3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02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171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7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77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2588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0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2</cp:revision>
  <dcterms:created xsi:type="dcterms:W3CDTF">2020-05-04T23:34:00Z</dcterms:created>
  <dcterms:modified xsi:type="dcterms:W3CDTF">2020-05-04T23:34:00Z</dcterms:modified>
</cp:coreProperties>
</file>