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FA" w:rsidRDefault="002C7CFA">
      <w:r>
        <w:t xml:space="preserve">Klasa 2 </w:t>
      </w:r>
    </w:p>
    <w:p w:rsidR="00080E37" w:rsidRDefault="002C7CFA">
      <w:r>
        <w:t>nauczanie zdalne od 15.04 – 17.04</w:t>
      </w:r>
    </w:p>
    <w:p w:rsidR="002C7CFA" w:rsidRDefault="008F17BE">
      <w:r>
        <w:t>Ś</w:t>
      </w:r>
      <w:r w:rsidR="002C7CFA">
        <w:t>roda 15.04</w:t>
      </w:r>
    </w:p>
    <w:p w:rsidR="002C7CFA" w:rsidRPr="00E87B37" w:rsidRDefault="002C7CFA">
      <w:pPr>
        <w:rPr>
          <w:b/>
        </w:rPr>
      </w:pPr>
      <w:r w:rsidRPr="00E87B37">
        <w:rPr>
          <w:b/>
        </w:rPr>
        <w:t>Temat: Jak powstaje dom?</w:t>
      </w:r>
    </w:p>
    <w:p w:rsidR="002C7CFA" w:rsidRDefault="00ED3182">
      <w:r>
        <w:t>Podręcznik str. 48, 49</w:t>
      </w:r>
    </w:p>
    <w:p w:rsidR="00ED3182" w:rsidRDefault="00ED3182">
      <w:r>
        <w:t>Karty pracy str. 54, 55</w:t>
      </w:r>
    </w:p>
    <w:p w:rsidR="00ED3182" w:rsidRDefault="00ED3182">
      <w:r>
        <w:t xml:space="preserve">Do obejrzenia: </w:t>
      </w:r>
      <w:hyperlink r:id="rId5" w:history="1">
        <w:r w:rsidRPr="009C5ADC">
          <w:rPr>
            <w:rStyle w:val="Hipercze"/>
          </w:rPr>
          <w:t>https://www.youtube.com/watc</w:t>
        </w:r>
        <w:r w:rsidRPr="009C5ADC">
          <w:rPr>
            <w:rStyle w:val="Hipercze"/>
          </w:rPr>
          <w:t>h</w:t>
        </w:r>
        <w:r w:rsidRPr="009C5ADC">
          <w:rPr>
            <w:rStyle w:val="Hipercze"/>
          </w:rPr>
          <w:t>?v=-9xXUB6Z-X4</w:t>
        </w:r>
      </w:hyperlink>
    </w:p>
    <w:p w:rsidR="008F17BE" w:rsidRPr="008F17BE" w:rsidRDefault="008F17BE">
      <w:pPr>
        <w:rPr>
          <w:b/>
        </w:rPr>
      </w:pPr>
      <w:r w:rsidRPr="008F17BE">
        <w:rPr>
          <w:b/>
        </w:rPr>
        <w:t>Matematyka</w:t>
      </w:r>
    </w:p>
    <w:p w:rsidR="008F17BE" w:rsidRDefault="008F17BE">
      <w:r>
        <w:t xml:space="preserve">Rozwiązywanie zadań tekstowych na mnożenie i dzielenie. Doskonalenie rachunku pamięciowego. </w:t>
      </w:r>
    </w:p>
    <w:p w:rsidR="008F17BE" w:rsidRDefault="008F17BE">
      <w:r>
        <w:t>str. 48, 49, str. 73, ćw. 28, 29</w:t>
      </w:r>
    </w:p>
    <w:p w:rsidR="008F17BE" w:rsidRDefault="008F17BE">
      <w:r>
        <w:t>Bardzo proszę, aby dzieci codziennie powtarzały sobie tabliczkę mnożenia i po trochę też dzielenia.</w:t>
      </w:r>
    </w:p>
    <w:p w:rsidR="008F17BE" w:rsidRDefault="008F17BE">
      <w:r>
        <w:t>Proszę o wykonanie pracy plastycznej „Mój wymarzony dom” (format i technika dowolna) i proszę o przesłanie zdjęcia.</w:t>
      </w:r>
    </w:p>
    <w:p w:rsidR="008F17BE" w:rsidRDefault="008F17BE"/>
    <w:p w:rsidR="008F17BE" w:rsidRDefault="008F17BE">
      <w:r>
        <w:t>Czwartek 16.04</w:t>
      </w:r>
    </w:p>
    <w:p w:rsidR="008F17BE" w:rsidRDefault="008F17BE">
      <w:pPr>
        <w:rPr>
          <w:b/>
        </w:rPr>
      </w:pPr>
      <w:r w:rsidRPr="008F17BE">
        <w:rPr>
          <w:b/>
        </w:rPr>
        <w:t>Temat: Kto buduje dom?</w:t>
      </w:r>
    </w:p>
    <w:p w:rsidR="008F17BE" w:rsidRDefault="008F17BE">
      <w:r>
        <w:t>Podręcznik str. 50, 51</w:t>
      </w:r>
    </w:p>
    <w:p w:rsidR="008F17BE" w:rsidRDefault="008F17BE">
      <w:r>
        <w:t>Karty pracy str. 56 – 58</w:t>
      </w:r>
    </w:p>
    <w:p w:rsidR="008F17BE" w:rsidRDefault="008F17BE">
      <w:r>
        <w:t>We wszystkich ćwiczeniach końcówki -</w:t>
      </w:r>
      <w:proofErr w:type="spellStart"/>
      <w:r>
        <w:t>arz</w:t>
      </w:r>
      <w:proofErr w:type="spellEnd"/>
      <w:r>
        <w:t xml:space="preserve"> zaznaczyć czerwonym kolorem.</w:t>
      </w:r>
    </w:p>
    <w:p w:rsidR="008F17BE" w:rsidRDefault="008F17BE">
      <w:r>
        <w:t>Do zeszytu zapisać:</w:t>
      </w:r>
    </w:p>
    <w:p w:rsidR="008F17BE" w:rsidRDefault="008F17BE">
      <w:r>
        <w:t>Nazwy zawodów zakończone na -</w:t>
      </w:r>
      <w:proofErr w:type="spellStart"/>
      <w:r>
        <w:t>arz</w:t>
      </w:r>
      <w:proofErr w:type="spellEnd"/>
      <w:r>
        <w:t xml:space="preserve"> piszemy przez „</w:t>
      </w:r>
      <w:proofErr w:type="spellStart"/>
      <w:r>
        <w:t>rz</w:t>
      </w:r>
      <w:proofErr w:type="spellEnd"/>
      <w:r>
        <w:t>”, np. mur</w:t>
      </w:r>
      <w:r w:rsidRPr="005C4FB6">
        <w:rPr>
          <w:color w:val="FF0000"/>
        </w:rPr>
        <w:t>arz</w:t>
      </w:r>
      <w:r>
        <w:t>, tynk</w:t>
      </w:r>
      <w:r w:rsidRPr="005C4FB6">
        <w:rPr>
          <w:color w:val="FF0000"/>
        </w:rPr>
        <w:t>arz</w:t>
      </w:r>
      <w:r>
        <w:t xml:space="preserve">, </w:t>
      </w:r>
      <w:r w:rsidR="005C4FB6">
        <w:t>mal</w:t>
      </w:r>
      <w:r w:rsidR="005C4FB6" w:rsidRPr="005C4FB6">
        <w:rPr>
          <w:color w:val="FF0000"/>
        </w:rPr>
        <w:t>arz</w:t>
      </w:r>
      <w:r w:rsidR="005C4FB6">
        <w:t>, piek</w:t>
      </w:r>
      <w:r w:rsidR="005C4FB6" w:rsidRPr="005C4FB6">
        <w:rPr>
          <w:color w:val="FF0000"/>
        </w:rPr>
        <w:t>arz</w:t>
      </w:r>
      <w:r w:rsidR="005C4FB6">
        <w:t>, stol</w:t>
      </w:r>
      <w:r w:rsidR="005C4FB6" w:rsidRPr="005C4FB6">
        <w:rPr>
          <w:color w:val="FF0000"/>
        </w:rPr>
        <w:t>arz</w:t>
      </w:r>
      <w:r w:rsidR="005C4FB6">
        <w:t>.</w:t>
      </w:r>
    </w:p>
    <w:p w:rsidR="005C4FB6" w:rsidRPr="005C4FB6" w:rsidRDefault="005C4FB6">
      <w:pPr>
        <w:rPr>
          <w:b/>
          <w:color w:val="000000" w:themeColor="text1"/>
        </w:rPr>
      </w:pPr>
      <w:r w:rsidRPr="005C4FB6">
        <w:rPr>
          <w:b/>
          <w:color w:val="000000" w:themeColor="text1"/>
        </w:rPr>
        <w:t>Matematyka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Cechy kwadratu – doskonalenie umiejętności rysowania i mierzenia długości boków.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Podręcznik str. 114, ćw. 1 – 4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Karty pracy str. 50, 51, str. 73, ćw. 30, 31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Do zeszytu zapisać: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Kwadrat to taki prostokąt, który ma wszystkie boki równe.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Narysować kwadrat o boku 5 cm.</w:t>
      </w:r>
    </w:p>
    <w:p w:rsidR="005C4FB6" w:rsidRDefault="005C4FB6">
      <w:pPr>
        <w:rPr>
          <w:color w:val="000000" w:themeColor="text1"/>
        </w:rPr>
      </w:pPr>
    </w:p>
    <w:p w:rsidR="005C4FB6" w:rsidRDefault="005C4FB6">
      <w:pPr>
        <w:rPr>
          <w:color w:val="000000" w:themeColor="text1"/>
        </w:rPr>
      </w:pPr>
    </w:p>
    <w:p w:rsidR="005C4FB6" w:rsidRDefault="005C4FB6">
      <w:pPr>
        <w:rPr>
          <w:color w:val="000000" w:themeColor="text1"/>
        </w:rPr>
      </w:pPr>
    </w:p>
    <w:p w:rsidR="00EE76EE" w:rsidRDefault="005C4FB6">
      <w:pPr>
        <w:rPr>
          <w:color w:val="000000" w:themeColor="text1"/>
        </w:rPr>
      </w:pPr>
      <w:r>
        <w:rPr>
          <w:color w:val="000000" w:themeColor="text1"/>
        </w:rPr>
        <w:lastRenderedPageBreak/>
        <w:t>Piątek 17.04</w:t>
      </w:r>
    </w:p>
    <w:p w:rsidR="005C4FB6" w:rsidRDefault="005C4FB6">
      <w:pPr>
        <w:rPr>
          <w:b/>
          <w:color w:val="000000" w:themeColor="text1"/>
        </w:rPr>
      </w:pPr>
      <w:r w:rsidRPr="005C4FB6">
        <w:rPr>
          <w:b/>
          <w:color w:val="000000" w:themeColor="text1"/>
        </w:rPr>
        <w:t>Temat: Klasowy projekt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Podręcznik str. 52, 53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Projekt „Paryż” do przeczytania samodzielnego lub z pomocą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>Karty pracy str. 59, 60</w:t>
      </w:r>
    </w:p>
    <w:p w:rsidR="005C4FB6" w:rsidRDefault="005C4FB6">
      <w:pPr>
        <w:rPr>
          <w:color w:val="000000" w:themeColor="text1"/>
        </w:rPr>
      </w:pPr>
      <w:r>
        <w:rPr>
          <w:color w:val="000000" w:themeColor="text1"/>
        </w:rPr>
        <w:t xml:space="preserve">Nauczyć się czytać z </w:t>
      </w:r>
      <w:proofErr w:type="spellStart"/>
      <w:r>
        <w:rPr>
          <w:color w:val="000000" w:themeColor="text1"/>
        </w:rPr>
        <w:t>poczytanki</w:t>
      </w:r>
      <w:proofErr w:type="spellEnd"/>
      <w:r>
        <w:rPr>
          <w:color w:val="000000" w:themeColor="text1"/>
        </w:rPr>
        <w:t xml:space="preserve"> „Słomiany ogień” – str. 92, 93 i proszę o przesłanie informacji, że dziecko się nauczyło.</w:t>
      </w:r>
    </w:p>
    <w:p w:rsidR="00EE76EE" w:rsidRDefault="005C4FB6" w:rsidP="00EE76EE">
      <w:pPr>
        <w:rPr>
          <w:color w:val="000000" w:themeColor="text1"/>
        </w:rPr>
      </w:pPr>
      <w:r>
        <w:rPr>
          <w:color w:val="000000" w:themeColor="text1"/>
        </w:rPr>
        <w:t xml:space="preserve">Bardzo proszę nauczyć się piosenki: </w:t>
      </w:r>
      <w:hyperlink r:id="rId6" w:history="1">
        <w:r w:rsidR="00EE76EE" w:rsidRPr="00EE76EE">
          <w:rPr>
            <w:rStyle w:val="Hipercze"/>
          </w:rPr>
          <w:t>https://miastodzieci.pl/piosenki/ziemia-wys</w:t>
        </w:r>
        <w:r w:rsidR="00EE76EE" w:rsidRPr="00EE76EE">
          <w:rPr>
            <w:rStyle w:val="Hipercze"/>
          </w:rPr>
          <w:t>p</w:t>
        </w:r>
        <w:r w:rsidR="00EE76EE" w:rsidRPr="00EE76EE">
          <w:rPr>
            <w:rStyle w:val="Hipercze"/>
          </w:rPr>
          <w:t>a-zielona/</w:t>
        </w:r>
      </w:hyperlink>
    </w:p>
    <w:p w:rsidR="00EE76EE" w:rsidRPr="00EE76EE" w:rsidRDefault="00EE76EE" w:rsidP="00EE76EE">
      <w:pPr>
        <w:rPr>
          <w:color w:val="000000" w:themeColor="text1"/>
        </w:rPr>
      </w:pPr>
      <w:bookmarkStart w:id="0" w:name="_GoBack"/>
      <w:bookmarkEnd w:id="0"/>
    </w:p>
    <w:p w:rsidR="005C4FB6" w:rsidRPr="005C4FB6" w:rsidRDefault="005C4FB6">
      <w:pPr>
        <w:rPr>
          <w:color w:val="000000" w:themeColor="text1"/>
        </w:rPr>
      </w:pPr>
    </w:p>
    <w:p w:rsidR="005C4FB6" w:rsidRPr="005C4FB6" w:rsidRDefault="005C4FB6">
      <w:pPr>
        <w:rPr>
          <w:color w:val="000000" w:themeColor="text1"/>
        </w:rPr>
      </w:pPr>
    </w:p>
    <w:p w:rsidR="008F17BE" w:rsidRDefault="008F17BE"/>
    <w:p w:rsidR="00ED3182" w:rsidRDefault="00ED3182"/>
    <w:sectPr w:rsidR="00ED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A"/>
    <w:rsid w:val="00080E37"/>
    <w:rsid w:val="002C7CFA"/>
    <w:rsid w:val="005C4FB6"/>
    <w:rsid w:val="00843C93"/>
    <w:rsid w:val="008F17BE"/>
    <w:rsid w:val="00E87B37"/>
    <w:rsid w:val="00ED3182"/>
    <w:rsid w:val="00E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75B0"/>
  <w15:chartTrackingRefBased/>
  <w15:docId w15:val="{5073CBDF-F825-4967-A678-070DCA3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1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1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D3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stodzieci.pl/piosenki/ziemia-wyspa-zielona/" TargetMode="External"/><Relationship Id="rId5" Type="http://schemas.openxmlformats.org/officeDocument/2006/relationships/hyperlink" Target="https://www.youtube.com/watch?v=-9xXUB6Z-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2020-04-14T12:25:00Z</dcterms:created>
  <dcterms:modified xsi:type="dcterms:W3CDTF">2020-04-14T14:21:00Z</dcterms:modified>
</cp:coreProperties>
</file>