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2835" w:rsidRDefault="00DC2835" w:rsidP="00DC2835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color w:val="000000"/>
          <w:sz w:val="24"/>
          <w:szCs w:val="24"/>
          <w:lang w:eastAsia="pl-PL"/>
        </w:rPr>
      </w:pPr>
      <w:r w:rsidRPr="00DC2835">
        <w:rPr>
          <w:rFonts w:ascii="Source Sans Pro" w:eastAsia="Times New Roman" w:hAnsi="Source Sans Pro" w:cs="Times New Roman"/>
          <w:b/>
          <w:color w:val="000000"/>
          <w:sz w:val="24"/>
          <w:szCs w:val="24"/>
          <w:lang w:eastAsia="pl-PL"/>
        </w:rPr>
        <w:t>PROMETEUSZ  </w:t>
      </w:r>
      <w:r>
        <w:rPr>
          <w:rFonts w:ascii="Source Sans Pro" w:eastAsia="Times New Roman" w:hAnsi="Source Sans Pro" w:cs="Times New Roman"/>
          <w:b/>
          <w:color w:val="000000"/>
          <w:sz w:val="24"/>
          <w:szCs w:val="24"/>
          <w:lang w:eastAsia="pl-PL"/>
        </w:rPr>
        <w:t>28.12 – 31.12.2020</w:t>
      </w:r>
    </w:p>
    <w:p w:rsidR="00DC2835" w:rsidRDefault="00DC2835" w:rsidP="00DC2835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color w:val="000000"/>
          <w:sz w:val="24"/>
          <w:szCs w:val="24"/>
          <w:lang w:eastAsia="pl-PL"/>
        </w:rPr>
      </w:pPr>
    </w:p>
    <w:p w:rsidR="001C2E76" w:rsidRDefault="00DC2835" w:rsidP="00DC2835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color w:val="000000"/>
          <w:sz w:val="32"/>
          <w:szCs w:val="32"/>
          <w:lang w:eastAsia="pl-PL"/>
        </w:rPr>
      </w:pPr>
      <w:r w:rsidRPr="00FA5FFE">
        <w:rPr>
          <w:rFonts w:ascii="Source Sans Pro" w:eastAsia="Times New Roman" w:hAnsi="Source Sans Pro" w:cs="Times New Roman"/>
          <w:b/>
          <w:color w:val="000000"/>
          <w:sz w:val="32"/>
          <w:szCs w:val="32"/>
          <w:lang w:eastAsia="pl-PL"/>
        </w:rPr>
        <w:t>Niedługo pożegnamy stary rok i powitamy nowy!</w:t>
      </w:r>
    </w:p>
    <w:p w:rsidR="00B55CB7" w:rsidRDefault="00B55CB7" w:rsidP="00DC2835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color w:val="000000"/>
          <w:sz w:val="32"/>
          <w:szCs w:val="32"/>
          <w:lang w:eastAsia="pl-PL"/>
        </w:rPr>
      </w:pPr>
    </w:p>
    <w:p w:rsidR="00AB6413" w:rsidRPr="00357CFE" w:rsidRDefault="00B55CB7" w:rsidP="00DC2835">
      <w:pPr>
        <w:shd w:val="clear" w:color="auto" w:fill="FFFFFF"/>
        <w:spacing w:after="0" w:line="240" w:lineRule="auto"/>
        <w:rPr>
          <w:rFonts w:cstheme="minorHAnsi"/>
          <w:i/>
          <w:shd w:val="clear" w:color="auto" w:fill="FFFFFF"/>
        </w:rPr>
      </w:pPr>
      <w:r>
        <w:rPr>
          <w:rFonts w:cstheme="minorHAnsi"/>
          <w:i/>
          <w:shd w:val="clear" w:color="auto" w:fill="FFFFFF"/>
        </w:rPr>
        <w:t xml:space="preserve">              </w:t>
      </w:r>
      <w:r w:rsidR="001C2E76" w:rsidRPr="00357CFE">
        <w:rPr>
          <w:rFonts w:cstheme="minorHAnsi"/>
          <w:i/>
          <w:shd w:val="clear" w:color="auto" w:fill="FFFFFF"/>
        </w:rPr>
        <w:t>Z okazji Nowego Roku życz</w:t>
      </w:r>
      <w:r w:rsidR="00AB6413" w:rsidRPr="00357CFE">
        <w:rPr>
          <w:rFonts w:cstheme="minorHAnsi"/>
          <w:i/>
          <w:shd w:val="clear" w:color="auto" w:fill="FFFFFF"/>
        </w:rPr>
        <w:t xml:space="preserve">ymy Wam </w:t>
      </w:r>
      <w:r w:rsidR="001C2E76" w:rsidRPr="00357CFE">
        <w:rPr>
          <w:rFonts w:cstheme="minorHAnsi"/>
          <w:i/>
          <w:shd w:val="clear" w:color="auto" w:fill="FFFFFF"/>
        </w:rPr>
        <w:t>spełnienia wszystkich marzeń</w:t>
      </w:r>
      <w:r w:rsidR="00AB6413" w:rsidRPr="00357CFE">
        <w:rPr>
          <w:rFonts w:cstheme="minorHAnsi"/>
          <w:i/>
          <w:shd w:val="clear" w:color="auto" w:fill="FFFFFF"/>
        </w:rPr>
        <w:t>!</w:t>
      </w:r>
      <w:r w:rsidR="001C2E76" w:rsidRPr="00357CFE">
        <w:rPr>
          <w:rFonts w:cstheme="minorHAnsi"/>
          <w:i/>
          <w:shd w:val="clear" w:color="auto" w:fill="FFFFFF"/>
        </w:rPr>
        <w:t xml:space="preserve"> </w:t>
      </w:r>
    </w:p>
    <w:p w:rsidR="00357CFE" w:rsidRPr="00357CFE" w:rsidRDefault="00357CFE" w:rsidP="00DC2835">
      <w:pPr>
        <w:shd w:val="clear" w:color="auto" w:fill="FFFFFF"/>
        <w:spacing w:after="0" w:line="240" w:lineRule="auto"/>
        <w:rPr>
          <w:rFonts w:cstheme="minorHAnsi"/>
          <w:i/>
          <w:shd w:val="clear" w:color="auto" w:fill="FFFFFF"/>
        </w:rPr>
      </w:pPr>
    </w:p>
    <w:p w:rsidR="00DC2835" w:rsidRPr="00357CFE" w:rsidRDefault="00AB6413" w:rsidP="00DC2835">
      <w:pPr>
        <w:shd w:val="clear" w:color="auto" w:fill="FFFFFF"/>
        <w:spacing w:after="0" w:line="240" w:lineRule="auto"/>
        <w:rPr>
          <w:rFonts w:cstheme="minorHAnsi"/>
          <w:i/>
          <w:shd w:val="clear" w:color="auto" w:fill="FFFFFF"/>
        </w:rPr>
      </w:pPr>
      <w:r w:rsidRPr="00357CFE">
        <w:rPr>
          <w:rFonts w:cstheme="minorHAnsi"/>
          <w:i/>
          <w:shd w:val="clear" w:color="auto" w:fill="FFFFFF"/>
        </w:rPr>
        <w:t>Niech ten</w:t>
      </w:r>
      <w:r w:rsidR="001C2E76" w:rsidRPr="00357CFE">
        <w:rPr>
          <w:rFonts w:cstheme="minorHAnsi"/>
          <w:i/>
          <w:shd w:val="clear" w:color="auto" w:fill="FFFFFF"/>
        </w:rPr>
        <w:t xml:space="preserve"> </w:t>
      </w:r>
      <w:r w:rsidRPr="00357CFE">
        <w:rPr>
          <w:rFonts w:cstheme="minorHAnsi"/>
          <w:i/>
          <w:shd w:val="clear" w:color="auto" w:fill="FFFFFF"/>
        </w:rPr>
        <w:t xml:space="preserve">nadchodzący </w:t>
      </w:r>
      <w:r w:rsidR="00357CFE" w:rsidRPr="00357CFE">
        <w:rPr>
          <w:rFonts w:cstheme="minorHAnsi"/>
          <w:i/>
          <w:shd w:val="clear" w:color="auto" w:fill="FFFFFF"/>
        </w:rPr>
        <w:t xml:space="preserve">2021 </w:t>
      </w:r>
      <w:r w:rsidRPr="00357CFE">
        <w:rPr>
          <w:rFonts w:cstheme="minorHAnsi"/>
          <w:i/>
          <w:shd w:val="clear" w:color="auto" w:fill="FFFFFF"/>
        </w:rPr>
        <w:t>rok</w:t>
      </w:r>
      <w:r w:rsidR="001C2E76" w:rsidRPr="00357CFE">
        <w:rPr>
          <w:rFonts w:cstheme="minorHAnsi"/>
          <w:i/>
          <w:shd w:val="clear" w:color="auto" w:fill="FFFFFF"/>
        </w:rPr>
        <w:t xml:space="preserve"> b</w:t>
      </w:r>
      <w:r w:rsidRPr="00357CFE">
        <w:rPr>
          <w:rFonts w:cstheme="minorHAnsi"/>
          <w:i/>
          <w:shd w:val="clear" w:color="auto" w:fill="FFFFFF"/>
        </w:rPr>
        <w:t>ędzie</w:t>
      </w:r>
      <w:r w:rsidR="001C2E76" w:rsidRPr="00357CFE">
        <w:rPr>
          <w:rFonts w:cstheme="minorHAnsi"/>
          <w:i/>
          <w:shd w:val="clear" w:color="auto" w:fill="FFFFFF"/>
        </w:rPr>
        <w:t xml:space="preserve"> jak pusta kartka w </w:t>
      </w:r>
      <w:r w:rsidRPr="00357CFE">
        <w:rPr>
          <w:rFonts w:cstheme="minorHAnsi"/>
          <w:i/>
          <w:shd w:val="clear" w:color="auto" w:fill="FFFFFF"/>
        </w:rPr>
        <w:t>Waszym</w:t>
      </w:r>
      <w:r w:rsidR="001C2E76" w:rsidRPr="00357CFE">
        <w:rPr>
          <w:rFonts w:cstheme="minorHAnsi"/>
          <w:i/>
          <w:shd w:val="clear" w:color="auto" w:fill="FFFFFF"/>
        </w:rPr>
        <w:t xml:space="preserve"> notatniku. </w:t>
      </w:r>
      <w:r w:rsidRPr="00357CFE">
        <w:rPr>
          <w:rFonts w:cstheme="minorHAnsi"/>
          <w:i/>
          <w:shd w:val="clear" w:color="auto" w:fill="FFFFFF"/>
        </w:rPr>
        <w:t>O</w:t>
      </w:r>
      <w:r w:rsidR="001C2E76" w:rsidRPr="00357CFE">
        <w:rPr>
          <w:rFonts w:cstheme="minorHAnsi"/>
          <w:i/>
          <w:shd w:val="clear" w:color="auto" w:fill="FFFFFF"/>
        </w:rPr>
        <w:t xml:space="preserve">by jego początek wiązał się z zakończeniem </w:t>
      </w:r>
      <w:r w:rsidRPr="00357CFE">
        <w:rPr>
          <w:rFonts w:cstheme="minorHAnsi"/>
          <w:i/>
          <w:shd w:val="clear" w:color="auto" w:fill="FFFFFF"/>
        </w:rPr>
        <w:t>wszystkich trudnych dla</w:t>
      </w:r>
      <w:r w:rsidR="001C2E76" w:rsidRPr="00357CFE">
        <w:rPr>
          <w:rFonts w:cstheme="minorHAnsi"/>
          <w:i/>
          <w:shd w:val="clear" w:color="auto" w:fill="FFFFFF"/>
        </w:rPr>
        <w:t xml:space="preserve"> </w:t>
      </w:r>
      <w:r w:rsidRPr="00357CFE">
        <w:rPr>
          <w:rFonts w:cstheme="minorHAnsi"/>
          <w:i/>
          <w:shd w:val="clear" w:color="auto" w:fill="FFFFFF"/>
        </w:rPr>
        <w:t>Was</w:t>
      </w:r>
      <w:r w:rsidR="001C2E76" w:rsidRPr="00357CFE">
        <w:rPr>
          <w:rFonts w:cstheme="minorHAnsi"/>
          <w:i/>
          <w:shd w:val="clear" w:color="auto" w:fill="FFFFFF"/>
        </w:rPr>
        <w:t xml:space="preserve"> spraw. Niech </w:t>
      </w:r>
      <w:r w:rsidR="00357CFE" w:rsidRPr="00357CFE">
        <w:rPr>
          <w:rFonts w:cstheme="minorHAnsi"/>
          <w:i/>
          <w:shd w:val="clear" w:color="auto" w:fill="FFFFFF"/>
        </w:rPr>
        <w:t>te</w:t>
      </w:r>
      <w:r w:rsidR="001C2E76" w:rsidRPr="00357CFE">
        <w:rPr>
          <w:rFonts w:cstheme="minorHAnsi"/>
          <w:i/>
          <w:shd w:val="clear" w:color="auto" w:fill="FFFFFF"/>
        </w:rPr>
        <w:t xml:space="preserve"> życzenia spełnią się jak najszybciej, byś</w:t>
      </w:r>
      <w:r w:rsidRPr="00357CFE">
        <w:rPr>
          <w:rFonts w:cstheme="minorHAnsi"/>
          <w:i/>
          <w:shd w:val="clear" w:color="auto" w:fill="FFFFFF"/>
        </w:rPr>
        <w:t>cie</w:t>
      </w:r>
      <w:r w:rsidR="001C2E76" w:rsidRPr="00357CFE">
        <w:rPr>
          <w:rFonts w:cstheme="minorHAnsi"/>
          <w:i/>
          <w:shd w:val="clear" w:color="auto" w:fill="FFFFFF"/>
        </w:rPr>
        <w:t xml:space="preserve"> mog</w:t>
      </w:r>
      <w:r w:rsidRPr="00357CFE">
        <w:rPr>
          <w:rFonts w:cstheme="minorHAnsi"/>
          <w:i/>
          <w:shd w:val="clear" w:color="auto" w:fill="FFFFFF"/>
        </w:rPr>
        <w:t>li</w:t>
      </w:r>
      <w:r w:rsidR="001C2E76" w:rsidRPr="00357CFE">
        <w:rPr>
          <w:rFonts w:cstheme="minorHAnsi"/>
          <w:i/>
          <w:shd w:val="clear" w:color="auto" w:fill="FFFFFF"/>
        </w:rPr>
        <w:t xml:space="preserve"> </w:t>
      </w:r>
      <w:r w:rsidR="00357CFE" w:rsidRPr="00357CFE">
        <w:rPr>
          <w:rFonts w:cstheme="minorHAnsi"/>
          <w:i/>
          <w:shd w:val="clear" w:color="auto" w:fill="FFFFFF"/>
        </w:rPr>
        <w:t xml:space="preserve"> zrealizować </w:t>
      </w:r>
      <w:r w:rsidR="001C2E76" w:rsidRPr="00357CFE">
        <w:rPr>
          <w:rFonts w:cstheme="minorHAnsi"/>
          <w:i/>
          <w:shd w:val="clear" w:color="auto" w:fill="FFFFFF"/>
        </w:rPr>
        <w:t xml:space="preserve"> </w:t>
      </w:r>
      <w:r w:rsidR="00357CFE" w:rsidRPr="00357CFE">
        <w:rPr>
          <w:rFonts w:cstheme="minorHAnsi"/>
          <w:i/>
          <w:shd w:val="clear" w:color="auto" w:fill="FFFFFF"/>
        </w:rPr>
        <w:t xml:space="preserve">wszystkie nowe </w:t>
      </w:r>
      <w:r w:rsidR="001C2E76" w:rsidRPr="00357CFE">
        <w:rPr>
          <w:rFonts w:cstheme="minorHAnsi"/>
          <w:i/>
          <w:shd w:val="clear" w:color="auto" w:fill="FFFFFF"/>
        </w:rPr>
        <w:t>pomysł</w:t>
      </w:r>
      <w:r w:rsidR="00357CFE" w:rsidRPr="00357CFE">
        <w:rPr>
          <w:rFonts w:cstheme="minorHAnsi"/>
          <w:i/>
          <w:shd w:val="clear" w:color="auto" w:fill="FFFFFF"/>
        </w:rPr>
        <w:t>y</w:t>
      </w:r>
      <w:r w:rsidR="001C2E76" w:rsidRPr="00357CFE">
        <w:rPr>
          <w:rFonts w:cstheme="minorHAnsi"/>
          <w:i/>
          <w:shd w:val="clear" w:color="auto" w:fill="FFFFFF"/>
        </w:rPr>
        <w:t>, pragnienia i oczekiwania.</w:t>
      </w:r>
    </w:p>
    <w:p w:rsidR="001C2E76" w:rsidRDefault="001C2E76" w:rsidP="00DC2835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000000"/>
          <w:sz w:val="24"/>
          <w:szCs w:val="24"/>
          <w:lang w:eastAsia="pl-PL"/>
        </w:rPr>
      </w:pPr>
    </w:p>
    <w:p w:rsidR="001C2E76" w:rsidRDefault="001C2E76" w:rsidP="00DC2835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000000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6068B2F7" wp14:editId="2BA68E3D">
            <wp:extent cx="3455506" cy="394607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547" cy="395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CFE" w:rsidRDefault="00357CFE" w:rsidP="00DC2835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000000"/>
          <w:sz w:val="24"/>
          <w:szCs w:val="24"/>
          <w:lang w:eastAsia="pl-PL"/>
        </w:rPr>
      </w:pPr>
    </w:p>
    <w:p w:rsidR="00307D78" w:rsidRDefault="00DC2835" w:rsidP="00DC2835">
      <w:pPr>
        <w:shd w:val="clear" w:color="auto" w:fill="FFFFFF"/>
        <w:spacing w:after="0" w:line="240" w:lineRule="auto"/>
        <w:rPr>
          <w:noProof/>
        </w:rPr>
      </w:pPr>
      <w:r>
        <w:rPr>
          <w:rFonts w:ascii="Source Sans Pro" w:eastAsia="Times New Roman" w:hAnsi="Source Sans Pro" w:cs="Times New Roman"/>
          <w:color w:val="000000"/>
          <w:sz w:val="24"/>
          <w:szCs w:val="24"/>
          <w:lang w:eastAsia="pl-PL"/>
        </w:rPr>
        <w:t xml:space="preserve">Wśród naszych propozycji będą więc dominować </w:t>
      </w:r>
      <w:r w:rsidR="00357CFE">
        <w:rPr>
          <w:rFonts w:ascii="Source Sans Pro" w:eastAsia="Times New Roman" w:hAnsi="Source Sans Pro" w:cs="Times New Roman"/>
          <w:color w:val="000000"/>
          <w:sz w:val="24"/>
          <w:szCs w:val="24"/>
          <w:lang w:eastAsia="pl-PL"/>
        </w:rPr>
        <w:t>noworoczne</w:t>
      </w:r>
      <w:r>
        <w:rPr>
          <w:rFonts w:ascii="Source Sans Pro" w:eastAsia="Times New Roman" w:hAnsi="Source Sans Pro" w:cs="Times New Roman"/>
          <w:color w:val="000000"/>
          <w:sz w:val="24"/>
          <w:szCs w:val="24"/>
          <w:lang w:eastAsia="pl-PL"/>
        </w:rPr>
        <w:t xml:space="preserve"> tematy</w:t>
      </w:r>
    </w:p>
    <w:p w:rsidR="00DC2835" w:rsidRPr="00DC2835" w:rsidRDefault="00DC2835" w:rsidP="00DC2835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DC2835">
        <w:rPr>
          <w:rFonts w:eastAsia="Times New Roman" w:cstheme="minorHAnsi"/>
          <w:b/>
          <w:bCs/>
          <w:color w:val="EA0022"/>
          <w:kern w:val="36"/>
          <w:sz w:val="40"/>
          <w:szCs w:val="40"/>
          <w:lang w:eastAsia="pl-PL"/>
        </w:rPr>
        <w:t>Sylwester i zwyczaje noworoczne</w:t>
      </w:r>
    </w:p>
    <w:p w:rsidR="00DC2835" w:rsidRPr="00DC2835" w:rsidRDefault="00DC2835" w:rsidP="00DC2835">
      <w:pPr>
        <w:shd w:val="clear" w:color="auto" w:fill="FFFFFF"/>
        <w:spacing w:after="30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</w:pPr>
      <w:r w:rsidRPr="00DC2835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Jak dobrze zacząć Nowy Rok? Nadejście Nowego Roku związane jest z wieloma zwyczajami i tradycjami. Czasem mówi się, że jaki Sylwester - taki cały rok. Dlatego tego dnia najlepiej przestrzegać kilku całkiem prostych i zabawnych zasad.</w:t>
      </w:r>
    </w:p>
    <w:p w:rsidR="00DC2835" w:rsidRPr="00DC2835" w:rsidRDefault="00DC2835" w:rsidP="00DC2835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3"/>
          <w:szCs w:val="23"/>
          <w:lang w:eastAsia="pl-PL"/>
        </w:rPr>
      </w:pPr>
      <w:r w:rsidRPr="00DC2835">
        <w:rPr>
          <w:rFonts w:eastAsia="Times New Roman" w:cstheme="minorHAnsi"/>
          <w:noProof/>
          <w:color w:val="000000"/>
          <w:sz w:val="23"/>
          <w:szCs w:val="23"/>
          <w:lang w:eastAsia="pl-PL"/>
        </w:rPr>
        <w:drawing>
          <wp:inline distT="0" distB="0" distL="0" distR="0" wp14:anchorId="27BC55C9" wp14:editId="72931AE0">
            <wp:extent cx="3297657" cy="2282095"/>
            <wp:effectExtent l="0" t="0" r="0" b="4445"/>
            <wp:docPr id="3" name="Obraz 3" descr="https://www.tatento.pl/media/cache/thumb716x495/autouploads/gallery/gallery5a434d80bdff75.13717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tatento.pl/media/cache/thumb716x495/autouploads/gallery/gallery5a434d80bdff75.1371769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286" cy="231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835" w:rsidRPr="00DC2835" w:rsidRDefault="00DC2835" w:rsidP="00DC2835">
      <w:pPr>
        <w:shd w:val="clear" w:color="auto" w:fill="FFFFFF"/>
        <w:spacing w:after="150" w:line="240" w:lineRule="auto"/>
        <w:rPr>
          <w:rFonts w:eastAsia="Times New Roman" w:cstheme="minorHAnsi"/>
          <w:color w:val="000000"/>
          <w:sz w:val="23"/>
          <w:szCs w:val="23"/>
          <w:lang w:eastAsia="pl-PL"/>
        </w:rPr>
      </w:pPr>
      <w:r w:rsidRPr="00DC2835">
        <w:rPr>
          <w:rFonts w:eastAsia="Times New Roman" w:cstheme="minorHAnsi"/>
          <w:noProof/>
          <w:color w:val="000000"/>
          <w:sz w:val="23"/>
          <w:szCs w:val="23"/>
          <w:lang w:eastAsia="pl-PL"/>
        </w:rPr>
        <w:lastRenderedPageBreak/>
        <w:drawing>
          <wp:inline distT="0" distB="0" distL="0" distR="0" wp14:anchorId="7F33D0B7" wp14:editId="18AA2C2F">
            <wp:extent cx="6985" cy="6985"/>
            <wp:effectExtent l="0" t="0" r="0" b="0"/>
            <wp:docPr id="4" name="Obraz 4" descr="https://www.tatento.pl/images/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tatento.pl/images/transparent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835" w:rsidRPr="00DC2835" w:rsidRDefault="00DC2835" w:rsidP="00DC2835">
      <w:pPr>
        <w:shd w:val="clear" w:color="auto" w:fill="FFFFFF"/>
        <w:spacing w:after="30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DC2835">
        <w:rPr>
          <w:rFonts w:eastAsia="Times New Roman" w:cstheme="minorHAnsi"/>
          <w:color w:val="000000"/>
          <w:sz w:val="24"/>
          <w:szCs w:val="24"/>
          <w:lang w:eastAsia="pl-PL"/>
        </w:rPr>
        <w:t>Według tradycyjnych, polskich zwyczajów w sylwestrową noc oraz w Nowym Roku w domu nie może niczego zabraknąć. Dzięki temu nadchodzące miesiące będą obfite i pełne pomyślności. Należało także spłacić do tego czasu wszystkie długi i oddać pożyczone przedmioty, tak aby zacząć nowy rok z czystą kartą.</w:t>
      </w:r>
    </w:p>
    <w:p w:rsidR="00DC2835" w:rsidRPr="00DC2835" w:rsidRDefault="00DC2835" w:rsidP="00FA5FFE">
      <w:pPr>
        <w:shd w:val="clear" w:color="auto" w:fill="FFFFFF"/>
        <w:spacing w:after="300" w:line="240" w:lineRule="auto"/>
        <w:rPr>
          <w:rFonts w:eastAsia="Times New Roman" w:cstheme="minorHAnsi"/>
          <w:b/>
          <w:color w:val="FF0000"/>
          <w:sz w:val="32"/>
          <w:szCs w:val="32"/>
          <w:lang w:eastAsia="pl-PL"/>
        </w:rPr>
      </w:pPr>
      <w:r w:rsidRPr="00DC2835">
        <w:rPr>
          <w:rFonts w:eastAsia="Times New Roman" w:cstheme="minorHAnsi"/>
          <w:b/>
          <w:color w:val="FF0000"/>
          <w:sz w:val="32"/>
          <w:szCs w:val="32"/>
          <w:lang w:eastAsia="pl-PL"/>
        </w:rPr>
        <w:t> Zwyczaje noworoczne – warto je znać!</w:t>
      </w:r>
      <w:r w:rsidR="00FA5FFE">
        <w:rPr>
          <w:rFonts w:eastAsia="Times New Roman" w:cstheme="minorHAnsi"/>
          <w:b/>
          <w:color w:val="FF0000"/>
          <w:sz w:val="32"/>
          <w:szCs w:val="32"/>
          <w:lang w:eastAsia="pl-PL"/>
        </w:rPr>
        <w:softHyphen/>
      </w:r>
      <w:r w:rsidR="00FA5FFE">
        <w:rPr>
          <w:rFonts w:eastAsia="Times New Roman" w:cstheme="minorHAnsi"/>
          <w:b/>
          <w:color w:val="FF0000"/>
          <w:sz w:val="32"/>
          <w:szCs w:val="32"/>
          <w:lang w:eastAsia="pl-PL"/>
        </w:rPr>
        <w:softHyphen/>
      </w:r>
    </w:p>
    <w:p w:rsidR="00DC2835" w:rsidRPr="00DC2835" w:rsidRDefault="00DC2835" w:rsidP="00FA5FFE">
      <w:pPr>
        <w:shd w:val="clear" w:color="auto" w:fill="FFFFFF"/>
        <w:spacing w:after="30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DC2835">
        <w:rPr>
          <w:rFonts w:eastAsia="Times New Roman" w:cstheme="minorHAnsi"/>
          <w:color w:val="000000"/>
          <w:sz w:val="24"/>
          <w:szCs w:val="24"/>
          <w:lang w:eastAsia="pl-PL"/>
        </w:rPr>
        <w:t> </w:t>
      </w:r>
      <w:r w:rsidRPr="00DC2835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Nowy Rok – nowy etap</w:t>
      </w:r>
    </w:p>
    <w:p w:rsidR="00DC2835" w:rsidRPr="00DC2835" w:rsidRDefault="00DC2835" w:rsidP="00DC2835">
      <w:pPr>
        <w:shd w:val="clear" w:color="auto" w:fill="FFFFFF"/>
        <w:spacing w:after="30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DC2835">
        <w:rPr>
          <w:rFonts w:eastAsia="Times New Roman" w:cstheme="minorHAnsi"/>
          <w:color w:val="000000"/>
          <w:sz w:val="24"/>
          <w:szCs w:val="24"/>
          <w:lang w:eastAsia="pl-PL"/>
        </w:rPr>
        <w:t>Do dziś wierzy się, że jeśli chcemy się pozbyć przykrych wspomnień, to najlepiej spisać je na kartkach, a następnie spalić. Ogień rozpalany w Sylwestra oznacza symboliczne oczyszczenie i zapomnienie. Jednak pamiętajmy, że w Sylwestra nie należy robić porządków w domu, ponieważ w ten sposób możemy „wymieść” szczęście z naszego życia. </w:t>
      </w:r>
    </w:p>
    <w:p w:rsidR="00DC2835" w:rsidRPr="00DC2835" w:rsidRDefault="00DC2835" w:rsidP="00FA5FFE">
      <w:pPr>
        <w:shd w:val="clear" w:color="auto" w:fill="FFFFFF"/>
        <w:spacing w:after="30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DC2835">
        <w:rPr>
          <w:rFonts w:eastAsia="Times New Roman" w:cstheme="minorHAnsi"/>
          <w:color w:val="000000"/>
          <w:sz w:val="24"/>
          <w:szCs w:val="24"/>
          <w:lang w:eastAsia="pl-PL"/>
        </w:rPr>
        <w:t> </w:t>
      </w:r>
      <w:r w:rsidRPr="00DC2835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Huczne pożegnanie</w:t>
      </w:r>
    </w:p>
    <w:p w:rsidR="00DC2835" w:rsidRPr="00DC2835" w:rsidRDefault="00DC2835" w:rsidP="00DC2835">
      <w:pPr>
        <w:shd w:val="clear" w:color="auto" w:fill="FFFFFF"/>
        <w:spacing w:after="30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DC2835">
        <w:rPr>
          <w:rFonts w:eastAsia="Times New Roman" w:cstheme="minorHAnsi"/>
          <w:color w:val="000000"/>
          <w:sz w:val="24"/>
          <w:szCs w:val="24"/>
          <w:lang w:eastAsia="pl-PL"/>
        </w:rPr>
        <w:t>Żegnanie starego roku zazwyczaj spędzano na hucznych zabawach. W niektórych rejonach Polski kolędowano także w noc sylwestrową. Kaszubska tradycja nakazywała wypędzenie starego roku poprzez hałaśliwy obchód po wsi ze śpiewami oraz klekotkami. Im głośniej i radośniej zachowywano się tej nocy, tym szczęśliwszy miał być kolejny rok. Warto dodać, że dopiero w XIX wieku w zaborze austriackim i pruskim pojawił się zwyczaj noworoczny, który polegał na organizowaniu wystawnych imprez sylwestrowych oraz balów, który stał się powszechny w całym kraju w okresie dwudziestolecia międzywojennego.</w:t>
      </w:r>
    </w:p>
    <w:p w:rsidR="00DC2835" w:rsidRPr="00DC2835" w:rsidRDefault="00DC2835" w:rsidP="00FA5FFE">
      <w:pPr>
        <w:shd w:val="clear" w:color="auto" w:fill="FFFFFF"/>
        <w:spacing w:after="30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DC2835">
        <w:rPr>
          <w:rFonts w:eastAsia="Times New Roman" w:cstheme="minorHAnsi"/>
          <w:color w:val="000000"/>
          <w:sz w:val="24"/>
          <w:szCs w:val="24"/>
          <w:lang w:eastAsia="pl-PL"/>
        </w:rPr>
        <w:t> </w:t>
      </w:r>
      <w:r w:rsidRPr="00DC2835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Gwarancja pomyślności</w:t>
      </w:r>
    </w:p>
    <w:p w:rsidR="00FE20CD" w:rsidRDefault="00DC2835" w:rsidP="00FA5FFE">
      <w:pPr>
        <w:shd w:val="clear" w:color="auto" w:fill="FFFFFF"/>
        <w:spacing w:after="30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DC2835">
        <w:rPr>
          <w:rFonts w:eastAsia="Times New Roman" w:cstheme="minorHAnsi"/>
          <w:color w:val="000000"/>
          <w:sz w:val="24"/>
          <w:szCs w:val="24"/>
          <w:lang w:eastAsia="pl-PL"/>
        </w:rPr>
        <w:t>Od wieków wierzono, że od tego, jak spędzimy sylwestrowy dzień i noc zależy nasze szczęście w Nowym Roku. Na Podhalu obfitość miały zapewnić kieszenie pełne drobnych monet. Wrzucano je także do miski z wodą podczas wieczornej kąpieli. Powodzenie w sprawach finansowych ma również zapewnić noszenie przez cały rok w portfelu łusek z wigilijnego karpia. </w:t>
      </w:r>
      <w:r w:rsidRPr="00DC2835">
        <w:rPr>
          <w:rFonts w:eastAsia="Times New Roman" w:cstheme="minorHAnsi"/>
          <w:color w:val="000000"/>
          <w:sz w:val="24"/>
          <w:szCs w:val="24"/>
          <w:lang w:eastAsia="pl-PL"/>
        </w:rPr>
        <w:br/>
        <w:t> </w:t>
      </w:r>
    </w:p>
    <w:p w:rsidR="00FE20CD" w:rsidRDefault="00DC2835" w:rsidP="00FA5FFE">
      <w:pPr>
        <w:shd w:val="clear" w:color="auto" w:fill="FFFFFF"/>
        <w:spacing w:after="30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DC2835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Wróżby miłosne</w:t>
      </w:r>
    </w:p>
    <w:p w:rsidR="00FE20CD" w:rsidRDefault="00DC2835" w:rsidP="00FA5FFE">
      <w:pPr>
        <w:shd w:val="clear" w:color="auto" w:fill="FFFFFF"/>
        <w:spacing w:after="30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DC2835">
        <w:rPr>
          <w:rFonts w:eastAsia="Times New Roman" w:cstheme="minorHAnsi"/>
          <w:color w:val="000000"/>
          <w:sz w:val="24"/>
          <w:szCs w:val="24"/>
          <w:lang w:eastAsia="pl-PL"/>
        </w:rPr>
        <w:t xml:space="preserve">Sylwester to także okazja dla panien do wróżenia, czy będą miały powodzenie u płci przeciwnej. Włożenie czegoś nowego w sylwestrową noc oraz szczególne zadbanie o wygląd miało zagwarantować miłosne podboje. W wielu regionach popularny był zwyczaj pieczenia specjalnego ciasta, które gwarantowało pomóc w znalezieniu męża. Wierzono </w:t>
      </w:r>
      <w:proofErr w:type="spellStart"/>
      <w:r w:rsidRPr="00DC2835">
        <w:rPr>
          <w:rFonts w:eastAsia="Times New Roman" w:cstheme="minorHAnsi"/>
          <w:color w:val="000000"/>
          <w:sz w:val="24"/>
          <w:szCs w:val="24"/>
          <w:lang w:eastAsia="pl-PL"/>
        </w:rPr>
        <w:t>także,że</w:t>
      </w:r>
      <w:proofErr w:type="spellEnd"/>
      <w:r w:rsidRPr="00DC2835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pierwsze imię usłyszane przez pannę po północy jest imieniem jej przyszłego wybranka. Sylwester to także początek karnawału, w którym wiele panien stawiało pierwsze kroki na balach, które były okazją do poznania odpowiedniego kandydata. </w:t>
      </w:r>
      <w:r w:rsidRPr="00DC2835">
        <w:rPr>
          <w:rFonts w:eastAsia="Times New Roman" w:cstheme="minorHAnsi"/>
          <w:color w:val="000000"/>
          <w:sz w:val="24"/>
          <w:szCs w:val="24"/>
          <w:lang w:eastAsia="pl-PL"/>
        </w:rPr>
        <w:br/>
        <w:t>    </w:t>
      </w:r>
    </w:p>
    <w:p w:rsidR="00DC2835" w:rsidRPr="00DC2835" w:rsidRDefault="00DC2835" w:rsidP="00FA5FFE">
      <w:pPr>
        <w:shd w:val="clear" w:color="auto" w:fill="FFFFFF"/>
        <w:spacing w:after="30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DC2835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Noworoczny zwyczaj </w:t>
      </w:r>
      <w:r w:rsidRPr="00DC2835">
        <w:rPr>
          <w:rFonts w:eastAsia="Times New Roman" w:cstheme="minorHAnsi"/>
          <w:color w:val="000000"/>
          <w:sz w:val="24"/>
          <w:szCs w:val="24"/>
          <w:lang w:eastAsia="pl-PL"/>
        </w:rPr>
        <w:t>–</w:t>
      </w:r>
      <w:r w:rsidRPr="00DC2835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 przepowiednia</w:t>
      </w:r>
    </w:p>
    <w:p w:rsidR="00DC2835" w:rsidRPr="00DC2835" w:rsidRDefault="00DC2835" w:rsidP="00DC2835">
      <w:pPr>
        <w:shd w:val="clear" w:color="auto" w:fill="FFFFFF"/>
        <w:spacing w:after="30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DC2835">
        <w:rPr>
          <w:rFonts w:eastAsia="Times New Roman" w:cstheme="minorHAnsi"/>
          <w:color w:val="000000"/>
          <w:sz w:val="24"/>
          <w:szCs w:val="24"/>
          <w:lang w:eastAsia="pl-PL"/>
        </w:rPr>
        <w:t>A jak sprawdzić, co czeka nas w Nowym Roku? Wystarczy przyjrzeć się bąbelkom w szampanie. Duże, chaotyczne bąbelki oznaczają czas pełen zmian, niespodziewanych wydarzeń i romansów. Drobne, łagodnie unoszące się ku górze kieliszka przepowiadają zdrowie i stabilizację. A jeśli pierwszą osobą goszczącą w naszym domu w Nowym Roku jest mężczyzna, to rok będzie szczęśliwy. Wierzono, że kobiety przynoszą pecha, dlatego zazwyczaj to mężczyźni wychodzili składać życzenia noworoczne sąsiadom. W zamian za wizytę, otrzymywali słodki poczęstunek. </w:t>
      </w:r>
      <w:r w:rsidRPr="00DC2835">
        <w:rPr>
          <w:rFonts w:eastAsia="Times New Roman" w:cstheme="minorHAnsi"/>
          <w:color w:val="000000"/>
          <w:sz w:val="24"/>
          <w:szCs w:val="24"/>
          <w:lang w:eastAsia="pl-PL"/>
        </w:rPr>
        <w:br/>
        <w:t> </w:t>
      </w:r>
    </w:p>
    <w:p w:rsidR="00FA5FFE" w:rsidRDefault="00DC2835" w:rsidP="00DC2835">
      <w:pPr>
        <w:shd w:val="clear" w:color="auto" w:fill="FFFFFF"/>
        <w:spacing w:before="300" w:after="150" w:line="240" w:lineRule="auto"/>
        <w:outlineLvl w:val="1"/>
        <w:rPr>
          <w:rFonts w:eastAsia="Times New Roman" w:cstheme="minorHAnsi"/>
          <w:b/>
          <w:color w:val="FF0000"/>
          <w:sz w:val="28"/>
          <w:szCs w:val="28"/>
          <w:lang w:eastAsia="pl-PL"/>
        </w:rPr>
      </w:pPr>
      <w:r w:rsidRPr="00DC2835">
        <w:rPr>
          <w:rFonts w:eastAsia="Times New Roman" w:cstheme="minorHAnsi"/>
          <w:b/>
          <w:color w:val="FF0000"/>
          <w:sz w:val="28"/>
          <w:szCs w:val="28"/>
          <w:lang w:eastAsia="pl-PL"/>
        </w:rPr>
        <w:lastRenderedPageBreak/>
        <w:t>Zwyczaje noworoczne w innych krajach</w:t>
      </w:r>
    </w:p>
    <w:p w:rsidR="00FA5FFE" w:rsidRPr="00FA5FFE" w:rsidRDefault="00FA5FFE" w:rsidP="00FA5FFE">
      <w:pPr>
        <w:shd w:val="clear" w:color="auto" w:fill="FFFFFF"/>
        <w:spacing w:before="300" w:after="150" w:line="240" w:lineRule="auto"/>
        <w:outlineLvl w:val="1"/>
        <w:rPr>
          <w:rFonts w:eastAsia="Times New Roman" w:cstheme="minorHAnsi"/>
          <w:b/>
          <w:sz w:val="24"/>
          <w:szCs w:val="24"/>
          <w:lang w:eastAsia="pl-PL"/>
        </w:rPr>
      </w:pPr>
      <w:r w:rsidRPr="00FA5FFE">
        <w:rPr>
          <w:rFonts w:cstheme="minorHAnsi"/>
          <w:sz w:val="24"/>
          <w:szCs w:val="24"/>
        </w:rPr>
        <w:t>Początek nowego roku to dla każdego narodu dobry dzień do świętowania. Wszechobecną radość widać w tańcu i wybuchach fajerwerków. Często ludzie bawią się na dworze lub w gronie przyjaciół, ale niektórzy cenią grono rodzinne. Sylwester i Nowy Rok to także świetna okazja do wróżb, a przesądność wydaje się bardziej widoczna niż na co dzień. Sama wiara, iż nadchodzący rok to nowe widoki na przyszłość już nie wystarcza. Szczęściu należy dopomóc. Pomóc w tym mogą koniczyny, winogrona, nowe ubrania, pieniądze, a nawet zwykły czosnek. Lecz najważniejsze wydaje się uporządkowanie otoczenia i załatwienie wszystkich spraw przed nastaniem nowego roku.</w:t>
      </w:r>
    </w:p>
    <w:p w:rsidR="00FA5FFE" w:rsidRDefault="00DC2835" w:rsidP="00DC2835">
      <w:pPr>
        <w:shd w:val="clear" w:color="auto" w:fill="FFFFFF"/>
        <w:spacing w:after="30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DC2835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W Grecji gość, który znajdzie w świątecznym cieśnie monetę może się spodziewać samych dobrych wydarzeń</w:t>
      </w:r>
      <w:r w:rsidRPr="00DC2835">
        <w:rPr>
          <w:rFonts w:eastAsia="Times New Roman" w:cstheme="minorHAnsi"/>
          <w:color w:val="000000"/>
          <w:sz w:val="24"/>
          <w:szCs w:val="24"/>
          <w:lang w:eastAsia="pl-PL"/>
        </w:rPr>
        <w:t>. Grecy, którzy wybierają się na imprezę sylwestrową do znajomych, musza przynieść gospodarzom… kamień. Im więcej, tym organizatorzy imprezy będą szczęśliwsi w Nowym Roku. </w:t>
      </w:r>
    </w:p>
    <w:p w:rsidR="00FA5FFE" w:rsidRDefault="00DC2835" w:rsidP="00DC2835">
      <w:pPr>
        <w:shd w:val="clear" w:color="auto" w:fill="FFFFFF"/>
        <w:spacing w:after="30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DC2835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W Hiszpanii o północy, równocześnie z uderzeniami zegara, należy zjeść 12 winogron</w:t>
      </w:r>
      <w:r w:rsidRPr="00DC2835">
        <w:rPr>
          <w:rFonts w:eastAsia="Times New Roman" w:cstheme="minorHAnsi"/>
          <w:color w:val="000000"/>
          <w:sz w:val="24"/>
          <w:szCs w:val="24"/>
          <w:lang w:eastAsia="pl-PL"/>
        </w:rPr>
        <w:t xml:space="preserve">. Najlepiej jest wtedy stać na lewej stopie – tak aby w Nowy Rok wejść z impetem, czyli „prawą nogą”. Jeśli do kieliszka wrzucimy ziarenko soczewicy, to nie musimy się martwić o brak pożywienia w Nowym Roku. Podobnie soczewicę uważa się za symbol obfitości we Włoszech. Dlatego o północy często podaje się zupę lub gorące danie z soczewicy. </w:t>
      </w:r>
    </w:p>
    <w:p w:rsidR="00B55CB7" w:rsidRDefault="00DC2835" w:rsidP="00DC2835">
      <w:pPr>
        <w:shd w:val="clear" w:color="auto" w:fill="FFFFFF"/>
        <w:spacing w:after="30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DC2835">
        <w:rPr>
          <w:rFonts w:eastAsia="Times New Roman" w:cstheme="minorHAnsi"/>
          <w:b/>
          <w:color w:val="000000"/>
          <w:sz w:val="24"/>
          <w:szCs w:val="24"/>
          <w:lang w:eastAsia="pl-PL"/>
        </w:rPr>
        <w:t>W słonecznej Italii szczęście w Nowym Roku ma zagwarantować czerwona bielizna</w:t>
      </w:r>
      <w:r w:rsidRPr="00DC2835">
        <w:rPr>
          <w:rFonts w:eastAsia="Times New Roman" w:cstheme="minorHAnsi"/>
          <w:color w:val="000000"/>
          <w:sz w:val="24"/>
          <w:szCs w:val="24"/>
          <w:lang w:eastAsia="pl-PL"/>
        </w:rPr>
        <w:t>, podczas gdy </w:t>
      </w:r>
      <w:r w:rsidRPr="00DC2835">
        <w:rPr>
          <w:rFonts w:eastAsia="Times New Roman" w:cstheme="minorHAnsi"/>
          <w:b/>
          <w:bCs/>
          <w:color w:val="000000"/>
          <w:sz w:val="24"/>
          <w:szCs w:val="24"/>
          <w:lang w:eastAsia="pl-PL"/>
        </w:rPr>
        <w:t>w Brazylii – kreacja w kolorze białym, symbolizującym spokój i pomyślność</w:t>
      </w:r>
      <w:r w:rsidRPr="00DC2835">
        <w:rPr>
          <w:rFonts w:eastAsia="Times New Roman" w:cstheme="minorHAnsi"/>
          <w:color w:val="000000"/>
          <w:sz w:val="24"/>
          <w:szCs w:val="24"/>
          <w:lang w:eastAsia="pl-PL"/>
        </w:rPr>
        <w:t>.</w:t>
      </w:r>
    </w:p>
    <w:p w:rsidR="00790972" w:rsidRPr="00B55CB7" w:rsidRDefault="00B55CB7" w:rsidP="00DC2835">
      <w:pPr>
        <w:shd w:val="clear" w:color="auto" w:fill="FFFFFF"/>
        <w:spacing w:after="30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>
        <w:t>Więcej szczegółów na temat noworocznych zwyczajów na świecie znajdziecie, klikając w link:</w:t>
      </w:r>
      <w:r w:rsidR="00790972" w:rsidRPr="00790972">
        <w:t xml:space="preserve"> </w:t>
      </w:r>
    </w:p>
    <w:p w:rsidR="00DC2835" w:rsidRDefault="007161BD" w:rsidP="00DC2835">
      <w:pPr>
        <w:shd w:val="clear" w:color="auto" w:fill="FFFFFF"/>
        <w:spacing w:after="300" w:line="240" w:lineRule="auto"/>
        <w:rPr>
          <w:rStyle w:val="Hipercze"/>
        </w:rPr>
      </w:pPr>
      <w:hyperlink r:id="rId8" w:history="1">
        <w:r w:rsidR="00790972">
          <w:rPr>
            <w:rStyle w:val="Hipercze"/>
          </w:rPr>
          <w:t>Zwyczaje noworoczne na świecie | Byłeś tam? (bylestam.pl)</w:t>
        </w:r>
      </w:hyperlink>
    </w:p>
    <w:p w:rsidR="00B55CB7" w:rsidRDefault="00B55CB7" w:rsidP="00DC2835">
      <w:pPr>
        <w:shd w:val="clear" w:color="auto" w:fill="FFFFFF"/>
        <w:spacing w:after="300" w:line="240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color w:val="000000"/>
          <w:sz w:val="24"/>
          <w:szCs w:val="24"/>
          <w:lang w:eastAsia="pl-PL"/>
        </w:rPr>
        <w:t>Propozycje bajek związanych z nowym rokiem:</w:t>
      </w:r>
    </w:p>
    <w:p w:rsidR="00307D78" w:rsidRDefault="00307D78" w:rsidP="00DC2835">
      <w:pPr>
        <w:shd w:val="clear" w:color="auto" w:fill="FFFFFF"/>
        <w:spacing w:after="300" w:line="240" w:lineRule="auto"/>
      </w:pPr>
      <w:hyperlink r:id="rId9" w:history="1">
        <w:r w:rsidRPr="00307D78">
          <w:rPr>
            <w:color w:val="0000FF"/>
            <w:u w:val="single"/>
          </w:rPr>
          <w:t xml:space="preserve">Kubuś Puchatek </w:t>
        </w:r>
        <w:proofErr w:type="spellStart"/>
        <w:r w:rsidRPr="00307D78">
          <w:rPr>
            <w:color w:val="0000FF"/>
            <w:u w:val="single"/>
          </w:rPr>
          <w:t>Puchatkowego</w:t>
        </w:r>
        <w:proofErr w:type="spellEnd"/>
        <w:r w:rsidRPr="00307D78">
          <w:rPr>
            <w:color w:val="0000FF"/>
            <w:u w:val="single"/>
          </w:rPr>
          <w:t xml:space="preserve"> Nowego Roku </w:t>
        </w:r>
        <w:proofErr w:type="spellStart"/>
        <w:r w:rsidRPr="00307D78">
          <w:rPr>
            <w:color w:val="0000FF"/>
            <w:u w:val="single"/>
          </w:rPr>
          <w:t>caly</w:t>
        </w:r>
        <w:proofErr w:type="spellEnd"/>
        <w:r w:rsidRPr="00307D78">
          <w:rPr>
            <w:color w:val="0000FF"/>
            <w:u w:val="single"/>
          </w:rPr>
          <w:t xml:space="preserve"> film - </w:t>
        </w:r>
        <w:proofErr w:type="spellStart"/>
        <w:r w:rsidRPr="00307D78">
          <w:rPr>
            <w:color w:val="0000FF"/>
            <w:u w:val="single"/>
          </w:rPr>
          <w:t>CDA</w:t>
        </w:r>
      </w:hyperlink>
      <w:proofErr w:type="spellEnd"/>
    </w:p>
    <w:p w:rsidR="001668DC" w:rsidRPr="001668DC" w:rsidRDefault="00307D78" w:rsidP="005B2AFF">
      <w:pPr>
        <w:textAlignment w:val="baseline"/>
        <w:rPr>
          <w:rFonts w:ascii="inherit" w:eastAsia="Times New Roman" w:hAnsi="inherit" w:cs="Times New Roman"/>
          <w:color w:val="FFFFFF"/>
          <w:sz w:val="24"/>
          <w:szCs w:val="24"/>
          <w:lang w:eastAsia="pl-PL"/>
        </w:rPr>
      </w:pPr>
      <w:hyperlink r:id="rId10" w:history="1">
        <w:proofErr w:type="spellStart"/>
        <w:r w:rsidRPr="00307D78">
          <w:rPr>
            <w:color w:val="0000FF"/>
            <w:u w:val="single"/>
          </w:rPr>
          <w:t>Basnie</w:t>
        </w:r>
        <w:proofErr w:type="spellEnd"/>
        <w:r w:rsidRPr="00307D78">
          <w:rPr>
            <w:color w:val="0000FF"/>
            <w:u w:val="single"/>
          </w:rPr>
          <w:t xml:space="preserve"> i bajki polskie - </w:t>
        </w:r>
        <w:proofErr w:type="spellStart"/>
        <w:r w:rsidRPr="00307D78">
          <w:rPr>
            <w:color w:val="0000FF"/>
            <w:u w:val="single"/>
          </w:rPr>
          <w:t>Dwanascie</w:t>
        </w:r>
        <w:proofErr w:type="spellEnd"/>
        <w:r w:rsidRPr="00307D78">
          <w:rPr>
            <w:color w:val="0000FF"/>
            <w:u w:val="single"/>
          </w:rPr>
          <w:t xml:space="preserve"> </w:t>
        </w:r>
        <w:proofErr w:type="spellStart"/>
        <w:r w:rsidRPr="00307D78">
          <w:rPr>
            <w:color w:val="0000FF"/>
            <w:u w:val="single"/>
          </w:rPr>
          <w:t>miesiecy</w:t>
        </w:r>
        <w:proofErr w:type="spellEnd"/>
        <w:r w:rsidRPr="00307D78">
          <w:rPr>
            <w:color w:val="0000FF"/>
            <w:u w:val="single"/>
          </w:rPr>
          <w:t xml:space="preserve"> - Bing </w:t>
        </w:r>
        <w:proofErr w:type="spellStart"/>
        <w:r w:rsidRPr="00307D78">
          <w:rPr>
            <w:color w:val="0000FF"/>
            <w:u w:val="single"/>
          </w:rPr>
          <w:t>video</w:t>
        </w:r>
      </w:hyperlink>
      <w:hyperlink r:id="rId11" w:history="1">
        <w:r w:rsidR="001668DC" w:rsidRPr="001668DC">
          <w:rPr>
            <w:rFonts w:ascii="inherit" w:eastAsia="Times New Roman" w:hAnsi="inherit" w:cs="Times New Roman"/>
            <w:color w:val="FFFFFF"/>
            <w:sz w:val="24"/>
            <w:szCs w:val="24"/>
            <w:u w:val="single"/>
            <w:bdr w:val="none" w:sz="0" w:space="0" w:color="auto" w:frame="1"/>
            <w:lang w:eastAsia="pl-PL"/>
          </w:rPr>
          <w:t>Koronawirus</w:t>
        </w:r>
        <w:proofErr w:type="spellEnd"/>
      </w:hyperlink>
      <w:r w:rsidR="001668DC" w:rsidRPr="001668DC">
        <w:rPr>
          <w:rFonts w:eastAsia="Times New Roman" w:cstheme="minorHAnsi"/>
          <w:color w:val="101010"/>
          <w:sz w:val="24"/>
          <w:szCs w:val="24"/>
          <w:lang w:eastAsia="pl-PL"/>
        </w:rPr>
        <w:fldChar w:fldCharType="begin"/>
      </w:r>
      <w:r w:rsidR="001668DC" w:rsidRPr="001668DC">
        <w:rPr>
          <w:rFonts w:eastAsia="Times New Roman" w:cstheme="minorHAnsi"/>
          <w:color w:val="101010"/>
          <w:sz w:val="24"/>
          <w:szCs w:val="24"/>
          <w:lang w:eastAsia="pl-PL"/>
        </w:rPr>
        <w:instrText xml:space="preserve"> HYPERLINK "https://twitter.com/intent/tweet?text=%0Ahttps://dziendobry.tvn.pl/a/najlepsze-zabawy-na-sylwestra-dla-dzieci" \t "_blank" </w:instrText>
      </w:r>
      <w:r w:rsidR="001668DC" w:rsidRPr="001668DC">
        <w:rPr>
          <w:rFonts w:eastAsia="Times New Roman" w:cstheme="minorHAnsi"/>
          <w:color w:val="101010"/>
          <w:sz w:val="24"/>
          <w:szCs w:val="24"/>
          <w:lang w:eastAsia="pl-PL"/>
        </w:rPr>
        <w:fldChar w:fldCharType="separate"/>
      </w:r>
    </w:p>
    <w:p w:rsidR="001668DC" w:rsidRPr="001668DC" w:rsidRDefault="001668DC" w:rsidP="001668DC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1668DC">
        <w:rPr>
          <w:rFonts w:eastAsia="Times New Roman" w:cstheme="minorHAnsi"/>
          <w:color w:val="FFFFFF"/>
          <w:sz w:val="24"/>
          <w:szCs w:val="24"/>
          <w:bdr w:val="none" w:sz="0" w:space="0" w:color="auto" w:frame="1"/>
          <w:lang w:eastAsia="pl-PL"/>
        </w:rPr>
        <w:t>Udostępnij</w:t>
      </w:r>
    </w:p>
    <w:p w:rsidR="005B2AFF" w:rsidRPr="005B2AFF" w:rsidRDefault="001668DC" w:rsidP="005B2AFF">
      <w:pPr>
        <w:shd w:val="clear" w:color="auto" w:fill="FFFFFF"/>
        <w:spacing w:after="0" w:line="240" w:lineRule="auto"/>
        <w:textAlignment w:val="baseline"/>
      </w:pPr>
      <w:r w:rsidRPr="001668DC">
        <w:rPr>
          <w:rFonts w:eastAsia="Times New Roman" w:cstheme="minorHAnsi"/>
          <w:color w:val="101010"/>
          <w:sz w:val="24"/>
          <w:szCs w:val="24"/>
          <w:lang w:eastAsia="pl-PL"/>
        </w:rPr>
        <w:fldChar w:fldCharType="end"/>
      </w:r>
      <w:r w:rsidRPr="001668DC">
        <w:rPr>
          <w:rFonts w:eastAsia="Times New Roman" w:cstheme="minorHAnsi"/>
          <w:b/>
          <w:bCs/>
          <w:sz w:val="32"/>
          <w:szCs w:val="32"/>
          <w:lang w:eastAsia="pl-PL"/>
        </w:rPr>
        <w:t>Jak zorganizować bal sylwestrowy?</w:t>
      </w:r>
    </w:p>
    <w:p w:rsidR="001668DC" w:rsidRPr="001668DC" w:rsidRDefault="005B2AFF" w:rsidP="001668DC">
      <w:pPr>
        <w:shd w:val="clear" w:color="auto" w:fill="FFFFFF"/>
        <w:spacing w:before="450" w:after="0" w:line="540" w:lineRule="atLeast"/>
        <w:textAlignment w:val="baseline"/>
        <w:outlineLvl w:val="1"/>
        <w:rPr>
          <w:rFonts w:eastAsia="Times New Roman" w:cstheme="minorHAnsi"/>
          <w:b/>
          <w:bCs/>
          <w:sz w:val="32"/>
          <w:szCs w:val="32"/>
          <w:lang w:eastAsia="pl-PL"/>
        </w:rPr>
      </w:pPr>
      <w:r w:rsidRPr="005B2AFF">
        <w:rPr>
          <w:rFonts w:ascii="inherit" w:eastAsia="Times New Roman" w:hAnsi="inherit" w:cs="Times New Roman"/>
          <w:noProof/>
          <w:color w:val="101010"/>
          <w:sz w:val="24"/>
          <w:szCs w:val="24"/>
          <w:lang w:eastAsia="pl-PL"/>
        </w:rPr>
        <w:t xml:space="preserve"> </w:t>
      </w:r>
      <w:r w:rsidRPr="001668DC">
        <w:rPr>
          <w:rFonts w:ascii="inherit" w:eastAsia="Times New Roman" w:hAnsi="inherit" w:cs="Times New Roman"/>
          <w:noProof/>
          <w:color w:val="101010"/>
          <w:sz w:val="24"/>
          <w:szCs w:val="24"/>
          <w:lang w:eastAsia="pl-PL"/>
        </w:rPr>
        <w:drawing>
          <wp:inline distT="0" distB="0" distL="0" distR="0" wp14:anchorId="4A9114A8" wp14:editId="3AD25476">
            <wp:extent cx="3324535" cy="1869578"/>
            <wp:effectExtent l="0" t="0" r="9525" b="0"/>
            <wp:docPr id="2" name="Obraz 2" descr="dziecko w sylwes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ziecko w sylwestr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915" cy="190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8DC" w:rsidRPr="001668DC" w:rsidRDefault="001668DC" w:rsidP="001668DC">
      <w:pPr>
        <w:shd w:val="clear" w:color="auto" w:fill="FFFFFF"/>
        <w:spacing w:before="300" w:after="300" w:line="240" w:lineRule="auto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1668DC">
        <w:rPr>
          <w:rFonts w:eastAsia="Times New Roman" w:cstheme="minorHAnsi"/>
          <w:sz w:val="24"/>
          <w:szCs w:val="24"/>
          <w:lang w:eastAsia="pl-PL"/>
        </w:rPr>
        <w:t xml:space="preserve">Sylwester z balem to doskonały pomysł na spędzenie przez </w:t>
      </w:r>
      <w:r>
        <w:rPr>
          <w:rFonts w:eastAsia="Times New Roman" w:cstheme="minorHAnsi"/>
          <w:sz w:val="24"/>
          <w:szCs w:val="24"/>
          <w:lang w:eastAsia="pl-PL"/>
        </w:rPr>
        <w:t>dzieci</w:t>
      </w:r>
      <w:r w:rsidRPr="001668DC">
        <w:rPr>
          <w:rFonts w:eastAsia="Times New Roman" w:cstheme="minorHAnsi"/>
          <w:sz w:val="24"/>
          <w:szCs w:val="24"/>
          <w:lang w:eastAsia="pl-PL"/>
        </w:rPr>
        <w:t xml:space="preserve"> ostatniego dnia roku. Przygotowania warto rozpocząć już kilka dni wcześniej. W pierwszej kolejności należy pomyśleć o dekoracjach. Można przyjąć, że impreza będzie mieć charakter tematyczny i wszyscy mali uczestnicy będą zobowiązani do przygotowania </w:t>
      </w:r>
      <w:r w:rsidRPr="001668DC">
        <w:rPr>
          <w:rFonts w:eastAsia="Times New Roman" w:cstheme="minorHAnsi"/>
          <w:b/>
          <w:sz w:val="24"/>
          <w:szCs w:val="24"/>
          <w:lang w:eastAsia="pl-PL"/>
        </w:rPr>
        <w:t>kostiumu</w:t>
      </w:r>
      <w:r w:rsidRPr="001668DC">
        <w:rPr>
          <w:rFonts w:eastAsia="Times New Roman" w:cstheme="minorHAnsi"/>
          <w:sz w:val="24"/>
          <w:szCs w:val="24"/>
          <w:lang w:eastAsia="pl-PL"/>
        </w:rPr>
        <w:t xml:space="preserve">. Motywem mogą być postaci z bajek, zwierzątka lub księżniczki i królowie. Po wyborze głównego tematu łatwiej będzie nam przygotować </w:t>
      </w:r>
      <w:r w:rsidRPr="001668DC">
        <w:rPr>
          <w:rFonts w:eastAsia="Times New Roman" w:cstheme="minorHAnsi"/>
          <w:b/>
          <w:sz w:val="24"/>
          <w:szCs w:val="24"/>
          <w:lang w:eastAsia="pl-PL"/>
        </w:rPr>
        <w:t>dekoracje</w:t>
      </w:r>
      <w:r w:rsidRPr="001668DC">
        <w:rPr>
          <w:rFonts w:eastAsia="Times New Roman" w:cstheme="minorHAnsi"/>
          <w:sz w:val="24"/>
          <w:szCs w:val="24"/>
          <w:lang w:eastAsia="pl-PL"/>
        </w:rPr>
        <w:t>. W co warto się zaopatrzyć?</w:t>
      </w:r>
      <w:bookmarkStart w:id="0" w:name="_GoBack"/>
      <w:bookmarkEnd w:id="0"/>
    </w:p>
    <w:p w:rsidR="001668DC" w:rsidRPr="001668DC" w:rsidRDefault="001668DC" w:rsidP="001668DC">
      <w:pPr>
        <w:numPr>
          <w:ilvl w:val="0"/>
          <w:numId w:val="7"/>
        </w:numPr>
        <w:shd w:val="clear" w:color="auto" w:fill="FFFFFF"/>
        <w:spacing w:before="150" w:after="150" w:line="240" w:lineRule="auto"/>
        <w:ind w:left="0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1668DC">
        <w:rPr>
          <w:rFonts w:eastAsia="Times New Roman" w:cstheme="minorHAnsi"/>
          <w:sz w:val="24"/>
          <w:szCs w:val="24"/>
          <w:lang w:eastAsia="pl-PL"/>
        </w:rPr>
        <w:lastRenderedPageBreak/>
        <w:t>różnokolorowe balony,</w:t>
      </w:r>
    </w:p>
    <w:p w:rsidR="001668DC" w:rsidRPr="001668DC" w:rsidRDefault="001668DC" w:rsidP="001668DC">
      <w:pPr>
        <w:numPr>
          <w:ilvl w:val="0"/>
          <w:numId w:val="7"/>
        </w:numPr>
        <w:shd w:val="clear" w:color="auto" w:fill="FFFFFF"/>
        <w:spacing w:before="150" w:after="150" w:line="240" w:lineRule="auto"/>
        <w:ind w:left="0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1668DC">
        <w:rPr>
          <w:rFonts w:eastAsia="Times New Roman" w:cstheme="minorHAnsi"/>
          <w:sz w:val="24"/>
          <w:szCs w:val="24"/>
          <w:lang w:eastAsia="pl-PL"/>
        </w:rPr>
        <w:t>serpentyny,</w:t>
      </w:r>
    </w:p>
    <w:p w:rsidR="001668DC" w:rsidRPr="001668DC" w:rsidRDefault="001668DC" w:rsidP="001668DC">
      <w:pPr>
        <w:numPr>
          <w:ilvl w:val="0"/>
          <w:numId w:val="7"/>
        </w:numPr>
        <w:shd w:val="clear" w:color="auto" w:fill="FFFFFF"/>
        <w:spacing w:before="150" w:after="150" w:line="240" w:lineRule="auto"/>
        <w:ind w:left="0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1668DC">
        <w:rPr>
          <w:rFonts w:eastAsia="Times New Roman" w:cstheme="minorHAnsi"/>
          <w:sz w:val="24"/>
          <w:szCs w:val="24"/>
          <w:lang w:eastAsia="pl-PL"/>
        </w:rPr>
        <w:t>bibuła,</w:t>
      </w:r>
    </w:p>
    <w:p w:rsidR="001668DC" w:rsidRPr="001668DC" w:rsidRDefault="001668DC" w:rsidP="001668DC">
      <w:pPr>
        <w:numPr>
          <w:ilvl w:val="0"/>
          <w:numId w:val="7"/>
        </w:numPr>
        <w:shd w:val="clear" w:color="auto" w:fill="FFFFFF"/>
        <w:spacing w:before="150" w:after="150" w:line="240" w:lineRule="auto"/>
        <w:ind w:left="0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1668DC">
        <w:rPr>
          <w:rFonts w:eastAsia="Times New Roman" w:cstheme="minorHAnsi"/>
          <w:sz w:val="24"/>
          <w:szCs w:val="24"/>
          <w:lang w:eastAsia="pl-PL"/>
        </w:rPr>
        <w:t>girlandy,</w:t>
      </w:r>
    </w:p>
    <w:p w:rsidR="001668DC" w:rsidRPr="001668DC" w:rsidRDefault="001668DC" w:rsidP="001668DC">
      <w:pPr>
        <w:numPr>
          <w:ilvl w:val="0"/>
          <w:numId w:val="7"/>
        </w:numPr>
        <w:shd w:val="clear" w:color="auto" w:fill="FFFFFF"/>
        <w:spacing w:before="150" w:after="150" w:line="240" w:lineRule="auto"/>
        <w:ind w:left="0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1668DC">
        <w:rPr>
          <w:rFonts w:eastAsia="Times New Roman" w:cstheme="minorHAnsi"/>
          <w:sz w:val="24"/>
          <w:szCs w:val="24"/>
          <w:lang w:eastAsia="pl-PL"/>
        </w:rPr>
        <w:t>kolorowy papier,</w:t>
      </w:r>
    </w:p>
    <w:p w:rsidR="001668DC" w:rsidRPr="001668DC" w:rsidRDefault="001668DC" w:rsidP="001668DC">
      <w:pPr>
        <w:numPr>
          <w:ilvl w:val="0"/>
          <w:numId w:val="7"/>
        </w:numPr>
        <w:shd w:val="clear" w:color="auto" w:fill="FFFFFF"/>
        <w:spacing w:before="150" w:after="150" w:line="240" w:lineRule="auto"/>
        <w:ind w:left="0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1668DC">
        <w:rPr>
          <w:rFonts w:eastAsia="Times New Roman" w:cstheme="minorHAnsi"/>
          <w:sz w:val="24"/>
          <w:szCs w:val="24"/>
          <w:lang w:eastAsia="pl-PL"/>
        </w:rPr>
        <w:t>konfetti,</w:t>
      </w:r>
    </w:p>
    <w:p w:rsidR="001668DC" w:rsidRPr="001668DC" w:rsidRDefault="001668DC" w:rsidP="001668DC">
      <w:pPr>
        <w:numPr>
          <w:ilvl w:val="0"/>
          <w:numId w:val="7"/>
        </w:numPr>
        <w:shd w:val="clear" w:color="auto" w:fill="FFFFFF"/>
        <w:spacing w:before="150" w:after="150" w:line="240" w:lineRule="auto"/>
        <w:ind w:left="0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1668DC">
        <w:rPr>
          <w:rFonts w:eastAsia="Times New Roman" w:cstheme="minorHAnsi"/>
          <w:sz w:val="24"/>
          <w:szCs w:val="24"/>
          <w:lang w:eastAsia="pl-PL"/>
        </w:rPr>
        <w:t>wstążki.</w:t>
      </w:r>
    </w:p>
    <w:p w:rsidR="001668DC" w:rsidRPr="001668DC" w:rsidRDefault="001668DC" w:rsidP="001668DC">
      <w:pPr>
        <w:shd w:val="clear" w:color="auto" w:fill="FFFFFF"/>
        <w:spacing w:before="300" w:line="240" w:lineRule="auto"/>
        <w:textAlignment w:val="baseline"/>
        <w:rPr>
          <w:rFonts w:eastAsia="Times New Roman" w:cstheme="minorHAnsi"/>
          <w:b/>
          <w:sz w:val="24"/>
          <w:szCs w:val="24"/>
          <w:lang w:eastAsia="pl-PL"/>
        </w:rPr>
      </w:pPr>
      <w:r w:rsidRPr="001668DC">
        <w:rPr>
          <w:rFonts w:eastAsia="Times New Roman" w:cstheme="minorHAnsi"/>
          <w:sz w:val="24"/>
          <w:szCs w:val="24"/>
          <w:lang w:eastAsia="pl-PL"/>
        </w:rPr>
        <w:t>Jeden pokój dobrze byłoby przeznaczyć na salę balową, którą należy odpowiednio przystroić. W tej kwestii ogranicza nas jedynie wyobraźnia. Jeśli chcemy, możemy przygotować również specjalne maski dla uczestników.</w:t>
      </w:r>
    </w:p>
    <w:p w:rsidR="001668DC" w:rsidRDefault="001668DC" w:rsidP="001668DC">
      <w:pPr>
        <w:shd w:val="clear" w:color="auto" w:fill="FFFFFF"/>
        <w:spacing w:after="300" w:line="240" w:lineRule="auto"/>
      </w:pPr>
      <w:r>
        <w:t xml:space="preserve">Kolejnym ważnym elementem są </w:t>
      </w:r>
      <w:r w:rsidRPr="00FE20CD">
        <w:rPr>
          <w:b/>
        </w:rPr>
        <w:t>przekąski</w:t>
      </w:r>
      <w:r>
        <w:t xml:space="preserve"> dla dzieci na sylwestra. </w:t>
      </w:r>
      <w:r>
        <w:t>J</w:t>
      </w:r>
      <w:r>
        <w:t>ednak jeśli nie chcemy spędzić zbyt wiele czasu w kuchni, zadbajmy o przygotowanie kilku prostych i szybkich dań, które z pewnością zasmakują uczestnikom kinderbalu. Co może zawierać menu sylwestrowe?</w:t>
      </w:r>
    </w:p>
    <w:p w:rsidR="001668DC" w:rsidRDefault="001668DC" w:rsidP="001668DC">
      <w:pPr>
        <w:shd w:val="clear" w:color="auto" w:fill="FFFFFF"/>
        <w:spacing w:after="300" w:line="240" w:lineRule="auto"/>
      </w:pPr>
      <w:r w:rsidRPr="00FE20CD">
        <w:rPr>
          <w:b/>
        </w:rPr>
        <w:t>Owocowe koreczki</w:t>
      </w:r>
      <w:r>
        <w:t xml:space="preserve"> – to bardzo szybka przekąska. Wystarczy pokroi</w:t>
      </w:r>
      <w:r w:rsidR="005B2AFF">
        <w:t>ć</w:t>
      </w:r>
      <w:r>
        <w:t xml:space="preserve"> w kostkę banana, kiwi i przykładowo jabłko lub ananas</w:t>
      </w:r>
      <w:r w:rsidR="005B2AFF">
        <w:t xml:space="preserve">a i </w:t>
      </w:r>
      <w:r>
        <w:t xml:space="preserve">nadziewać kawałki na wykałaczki. </w:t>
      </w:r>
    </w:p>
    <w:p w:rsidR="001668DC" w:rsidRDefault="001668DC" w:rsidP="001668DC">
      <w:pPr>
        <w:shd w:val="clear" w:color="auto" w:fill="FFFFFF"/>
        <w:spacing w:after="300" w:line="240" w:lineRule="auto"/>
      </w:pPr>
      <w:proofErr w:type="spellStart"/>
      <w:r w:rsidRPr="00FE20CD">
        <w:rPr>
          <w:b/>
        </w:rPr>
        <w:t>Minipizze</w:t>
      </w:r>
      <w:proofErr w:type="spellEnd"/>
      <w:r>
        <w:t xml:space="preserve"> – to danie z pewnością przypadnie</w:t>
      </w:r>
      <w:r w:rsidR="005B2AFF">
        <w:t xml:space="preserve"> wszystkim</w:t>
      </w:r>
      <w:r>
        <w:t xml:space="preserve"> do gustu. Zdrowszą wersję popularnego fast-</w:t>
      </w:r>
      <w:proofErr w:type="spellStart"/>
      <w:r>
        <w:t>foodu</w:t>
      </w:r>
      <w:proofErr w:type="spellEnd"/>
      <w:r>
        <w:t xml:space="preserve"> z powodzeniem można przygotować samodzielnie, dobierając dobrej jakości wędliny, warzywa i inne dodatki. Liczbę sztuk dopasujmy do liczby uczestników balu, choć zważywszy na to, że </w:t>
      </w:r>
      <w:proofErr w:type="spellStart"/>
      <w:r>
        <w:t>minipizze</w:t>
      </w:r>
      <w:proofErr w:type="spellEnd"/>
      <w:r>
        <w:t xml:space="preserve"> z pewnością będą cieszyć się powodzeniem, lepiej przygotować większą porcję.</w:t>
      </w:r>
    </w:p>
    <w:p w:rsidR="001668DC" w:rsidRDefault="001668DC" w:rsidP="001668DC">
      <w:pPr>
        <w:shd w:val="clear" w:color="auto" w:fill="FFFFFF"/>
        <w:spacing w:after="300" w:line="240" w:lineRule="auto"/>
      </w:pPr>
      <w:r w:rsidRPr="00FE20CD">
        <w:rPr>
          <w:b/>
        </w:rPr>
        <w:t>Ślimaki z ciasta francuskiego</w:t>
      </w:r>
      <w:r>
        <w:t xml:space="preserve"> – to szybsza alternatywa dla pizzy. Wystarczy ułożyć na cieście wybrane i podsmażone składniki, zwinąć całość w rulon i pokroić na kawałki. Następnie ślimaczki wędrują do piekarnika, a my możemy cieszyć się gotową przekąską.</w:t>
      </w:r>
    </w:p>
    <w:p w:rsidR="001668DC" w:rsidRDefault="001668DC" w:rsidP="001668DC">
      <w:pPr>
        <w:shd w:val="clear" w:color="auto" w:fill="FFFFFF"/>
        <w:spacing w:after="300" w:line="240" w:lineRule="auto"/>
      </w:pPr>
      <w:r w:rsidRPr="00FE20CD">
        <w:rPr>
          <w:b/>
        </w:rPr>
        <w:t>Babeczki</w:t>
      </w:r>
      <w:r>
        <w:t xml:space="preserve"> – większość imprez nie może obyć się bez słodkości, dlatego menu na sylwestra dla dzieci również powinno je uwzględniać. Tego typu przekąski są szybkie do przygotowania i bez problemu można zrobić ich dużo.</w:t>
      </w:r>
    </w:p>
    <w:p w:rsidR="001668DC" w:rsidRPr="005B2AFF" w:rsidRDefault="001668DC" w:rsidP="001668DC">
      <w:pPr>
        <w:shd w:val="clear" w:color="auto" w:fill="FFFFFF"/>
        <w:spacing w:after="300" w:line="240" w:lineRule="auto"/>
        <w:rPr>
          <w:b/>
          <w:sz w:val="28"/>
          <w:szCs w:val="28"/>
        </w:rPr>
      </w:pPr>
      <w:r w:rsidRPr="005B2AFF">
        <w:rPr>
          <w:b/>
          <w:sz w:val="28"/>
          <w:szCs w:val="28"/>
        </w:rPr>
        <w:t xml:space="preserve">Pomysły na sylwestrowe zabawy </w:t>
      </w:r>
    </w:p>
    <w:p w:rsidR="005B2AFF" w:rsidRDefault="001668DC" w:rsidP="001668DC">
      <w:pPr>
        <w:shd w:val="clear" w:color="auto" w:fill="FFFFFF"/>
        <w:spacing w:after="300" w:line="240" w:lineRule="auto"/>
      </w:pPr>
      <w:r w:rsidRPr="005B2AFF">
        <w:rPr>
          <w:b/>
        </w:rPr>
        <w:t>Krzesełka</w:t>
      </w:r>
      <w:r>
        <w:t xml:space="preserve"> – zabawa z krzesłami jest dobrze znana, a jednocześnie dostarcza sporo frajdy i śmiechu. Wystarczy ułożyć w kółko krzesła odpowiadające liczbie dzieci minus jeden. Maluchy tańczą w rytm muzyki, gdy dźwięki ucichną, muszą szybko zająć wolne miejsce. W każdej rundzie odpada jedna osoba. Zwycięstwo należy do dziecka, które do samego końca znajdzie miejsce na krześle.</w:t>
      </w:r>
    </w:p>
    <w:p w:rsidR="001668DC" w:rsidRDefault="001668DC" w:rsidP="001668DC">
      <w:pPr>
        <w:shd w:val="clear" w:color="auto" w:fill="FFFFFF"/>
        <w:spacing w:after="300" w:line="240" w:lineRule="auto"/>
      </w:pPr>
      <w:r w:rsidRPr="005B2AFF">
        <w:rPr>
          <w:b/>
        </w:rPr>
        <w:t>Zgadywanki</w:t>
      </w:r>
      <w:r>
        <w:t xml:space="preserve"> –  Po podzieleniu się na dwie ekipy każda osoba z danej grupy staje na środku i losuje karteczkę z danym słowem. Mogą być to nazwy bajek, zwierząt czy czynności, oczywiście wszystko powinno być dopasowane do wieku uczestników zabawy. Punkt zdobywa drużyna, która jako pierwsza odgadnie słowo.</w:t>
      </w:r>
    </w:p>
    <w:p w:rsidR="001668DC" w:rsidRDefault="001668DC" w:rsidP="001668DC">
      <w:pPr>
        <w:shd w:val="clear" w:color="auto" w:fill="FFFFFF"/>
        <w:spacing w:after="300" w:line="240" w:lineRule="auto"/>
      </w:pPr>
      <w:r w:rsidRPr="005B2AFF">
        <w:rPr>
          <w:b/>
        </w:rPr>
        <w:t>Głuchy telefon</w:t>
      </w:r>
      <w:r>
        <w:t xml:space="preserve"> – to kolejna gra, która sprawdzi się na sylwestra. </w:t>
      </w:r>
      <w:r w:rsidR="005B2AFF">
        <w:t>Dzieci</w:t>
      </w:r>
      <w:r>
        <w:t xml:space="preserve"> siadają w kółku, jedna osoba wymyśla dane słowo i przekazuje je po cichu osobie siedzącej obok. Przekazywanie trwa do momentu, aż dotrze do ostatniej osoby z kółka, ta zaś powtarza je na głos. Jeśli odpowie dobrze, przechodzi na początek i sama wymyśla kolejny wyraz.</w:t>
      </w:r>
    </w:p>
    <w:p w:rsidR="00FE20CD" w:rsidRPr="00FE20CD" w:rsidRDefault="00FE20CD" w:rsidP="00FE20CD">
      <w:pPr>
        <w:shd w:val="clear" w:color="auto" w:fill="FFFFFF"/>
        <w:spacing w:after="300" w:line="240" w:lineRule="auto"/>
        <w:jc w:val="center"/>
        <w:rPr>
          <w:rFonts w:ascii="Algerian" w:hAnsi="Algerian"/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E20CD">
        <w:rPr>
          <w:rFonts w:ascii="Algerian" w:hAnsi="Algerian"/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UDANEJ ZABAWY !!!</w:t>
      </w:r>
    </w:p>
    <w:p w:rsidR="001668DC" w:rsidRDefault="001668DC" w:rsidP="001668DC">
      <w:pPr>
        <w:shd w:val="clear" w:color="auto" w:fill="FFFFFF"/>
        <w:spacing w:after="300" w:line="240" w:lineRule="auto"/>
      </w:pPr>
    </w:p>
    <w:sectPr w:rsidR="001668DC" w:rsidSect="00FA5F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13623"/>
    <w:multiLevelType w:val="multilevel"/>
    <w:tmpl w:val="3C169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297C9E"/>
    <w:multiLevelType w:val="multilevel"/>
    <w:tmpl w:val="2F1ED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E46FCD"/>
    <w:multiLevelType w:val="multilevel"/>
    <w:tmpl w:val="A98CF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42104F"/>
    <w:multiLevelType w:val="multilevel"/>
    <w:tmpl w:val="A99E8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CC78DE"/>
    <w:multiLevelType w:val="multilevel"/>
    <w:tmpl w:val="48648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332003"/>
    <w:multiLevelType w:val="multilevel"/>
    <w:tmpl w:val="90769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6241D3F"/>
    <w:multiLevelType w:val="multilevel"/>
    <w:tmpl w:val="54D02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835"/>
    <w:rsid w:val="001668DC"/>
    <w:rsid w:val="001C2E76"/>
    <w:rsid w:val="00307D78"/>
    <w:rsid w:val="00357CFE"/>
    <w:rsid w:val="005B2AFF"/>
    <w:rsid w:val="007161BD"/>
    <w:rsid w:val="00790972"/>
    <w:rsid w:val="00AB6413"/>
    <w:rsid w:val="00B55CB7"/>
    <w:rsid w:val="00DC2835"/>
    <w:rsid w:val="00FA5FFE"/>
    <w:rsid w:val="00FE2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9B487"/>
  <w15:chartTrackingRefBased/>
  <w15:docId w15:val="{660CA0BD-684A-4AB4-9586-4DFC97691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79097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0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9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52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700991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943519">
                      <w:marLeft w:val="45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366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23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26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296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13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63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8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405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17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503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111317">
                                      <w:marLeft w:val="15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76261854">
                  <w:marLeft w:val="-60"/>
                  <w:marRight w:val="-6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56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45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2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2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97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10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1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9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230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5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73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98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4556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72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533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04083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7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68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1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02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523719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473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1603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998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546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98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114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2723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3404705">
                      <w:marLeft w:val="0"/>
                      <w:marRight w:val="0"/>
                      <w:marTop w:val="30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51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47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419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659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797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ylestam.pl/zwyczaje-noworoczne-na-swiecie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dziendobry.tvn.pl/artykuly/koronawirus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bing.com/videos/search?q=dwunastu+braci+bajka&amp;docid=607991610994065523&amp;mid=79F593C4F1E2CDBF039279F593C4F1E2CDBF0392&amp;view=detail&amp;FORM=VIR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da.pl/video/18164283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1309</Words>
  <Characters>7856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Halina Mordarska</dc:creator>
  <cp:keywords/>
  <dc:description/>
  <cp:lastModifiedBy>Halina Mordarska</cp:lastModifiedBy>
  <cp:revision>2</cp:revision>
  <dcterms:created xsi:type="dcterms:W3CDTF">2020-12-28T13:52:00Z</dcterms:created>
  <dcterms:modified xsi:type="dcterms:W3CDTF">2020-12-28T13:52:00Z</dcterms:modified>
</cp:coreProperties>
</file>