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DC" w:rsidRDefault="00B83FDC" w:rsidP="00047B2C">
      <w:pPr>
        <w:spacing w:after="120" w:line="288" w:lineRule="auto"/>
        <w:jc w:val="both"/>
        <w:rPr>
          <w:rFonts w:asciiTheme="minorHAnsi" w:hAnsiTheme="minorHAnsi"/>
          <w:b/>
          <w:sz w:val="28"/>
          <w:szCs w:val="24"/>
        </w:rPr>
      </w:pPr>
    </w:p>
    <w:p w:rsidR="00B83FDC" w:rsidRPr="00245D13" w:rsidRDefault="00B83FDC" w:rsidP="00047B2C">
      <w:pPr>
        <w:spacing w:after="120" w:line="288" w:lineRule="auto"/>
        <w:jc w:val="both"/>
        <w:rPr>
          <w:rFonts w:asciiTheme="minorHAnsi" w:hAnsiTheme="minorHAnsi"/>
          <w:b/>
          <w:sz w:val="28"/>
          <w:szCs w:val="24"/>
        </w:rPr>
      </w:pPr>
      <w:r w:rsidRPr="00245D13">
        <w:rPr>
          <w:rFonts w:asciiTheme="minorHAnsi" w:hAnsiTheme="minorHAnsi"/>
          <w:b/>
          <w:sz w:val="28"/>
          <w:szCs w:val="24"/>
        </w:rPr>
        <w:t xml:space="preserve">          Szanowni Rodzice!</w:t>
      </w:r>
    </w:p>
    <w:p w:rsidR="00B83FDC" w:rsidRDefault="00B83FDC" w:rsidP="00047B2C">
      <w:pPr>
        <w:spacing w:after="120" w:line="288" w:lineRule="auto"/>
        <w:jc w:val="both"/>
        <w:rPr>
          <w:rFonts w:asciiTheme="minorHAnsi" w:hAnsiTheme="minorHAnsi"/>
          <w:sz w:val="28"/>
          <w:szCs w:val="24"/>
        </w:rPr>
      </w:pPr>
    </w:p>
    <w:p w:rsidR="00245D13" w:rsidRDefault="00047B2C" w:rsidP="00047B2C">
      <w:pPr>
        <w:spacing w:after="120" w:line="288" w:lineRule="auto"/>
        <w:jc w:val="both"/>
        <w:rPr>
          <w:rFonts w:asciiTheme="minorHAnsi" w:hAnsiTheme="minorHAnsi"/>
          <w:sz w:val="28"/>
          <w:szCs w:val="24"/>
        </w:rPr>
      </w:pPr>
      <w:r w:rsidRPr="00013DD3">
        <w:rPr>
          <w:rFonts w:asciiTheme="minorHAnsi" w:hAnsiTheme="minorHAnsi"/>
          <w:sz w:val="28"/>
          <w:szCs w:val="24"/>
        </w:rPr>
        <w:t>W związku z</w:t>
      </w:r>
      <w:r w:rsidR="00B83FDC">
        <w:rPr>
          <w:rFonts w:asciiTheme="minorHAnsi" w:hAnsiTheme="minorHAnsi"/>
          <w:sz w:val="28"/>
          <w:szCs w:val="24"/>
        </w:rPr>
        <w:t>e</w:t>
      </w:r>
      <w:r w:rsidRPr="00013DD3">
        <w:rPr>
          <w:rFonts w:asciiTheme="minorHAnsi" w:hAnsiTheme="minorHAnsi"/>
          <w:sz w:val="28"/>
          <w:szCs w:val="24"/>
        </w:rPr>
        <w:t xml:space="preserve"> wznowieniem działalności placówek pobytu dziennego, w tym świetlicy z programu </w:t>
      </w:r>
      <w:r w:rsidRPr="00245D13">
        <w:rPr>
          <w:rFonts w:asciiTheme="minorHAnsi" w:hAnsiTheme="minorHAnsi"/>
          <w:b/>
          <w:sz w:val="28"/>
          <w:szCs w:val="24"/>
        </w:rPr>
        <w:t>Prometeusz</w:t>
      </w:r>
      <w:r w:rsidRPr="00013DD3">
        <w:rPr>
          <w:rFonts w:asciiTheme="minorHAnsi" w:hAnsiTheme="minorHAnsi"/>
          <w:sz w:val="28"/>
          <w:szCs w:val="24"/>
        </w:rPr>
        <w:t xml:space="preserve">, przesyłamy wytyczne dotyczące funkcjonowania świetlicy, obowiązków dotyczących zachowania się </w:t>
      </w:r>
      <w:r w:rsidR="00013DD3" w:rsidRPr="00013DD3">
        <w:rPr>
          <w:rFonts w:asciiTheme="minorHAnsi" w:hAnsiTheme="minorHAnsi"/>
          <w:sz w:val="28"/>
          <w:szCs w:val="24"/>
        </w:rPr>
        <w:t xml:space="preserve">dziecka oraz </w:t>
      </w:r>
      <w:r w:rsidRPr="00013DD3">
        <w:rPr>
          <w:rFonts w:asciiTheme="minorHAnsi" w:hAnsiTheme="minorHAnsi"/>
          <w:sz w:val="28"/>
          <w:szCs w:val="24"/>
        </w:rPr>
        <w:t xml:space="preserve"> opiekunów w czasie pobytu w placówce, wyznaczone przez Państwową Inspekcję Sanitarną.</w:t>
      </w:r>
      <w:r w:rsidR="003844F6">
        <w:rPr>
          <w:rFonts w:asciiTheme="minorHAnsi" w:hAnsiTheme="minorHAnsi"/>
          <w:sz w:val="28"/>
          <w:szCs w:val="24"/>
        </w:rPr>
        <w:t xml:space="preserve"> </w:t>
      </w:r>
      <w:r w:rsidR="00245D13">
        <w:rPr>
          <w:rFonts w:asciiTheme="minorHAnsi" w:hAnsiTheme="minorHAnsi"/>
          <w:sz w:val="28"/>
          <w:szCs w:val="24"/>
        </w:rPr>
        <w:t>Z uwagi na brak możliwości dezynfekowania większości przedmiotów znajdujących się w pomieszczeniu świetlicy (wypoczynek, suchy basen, pufy, dywan…) zajęcia będą odbywały się na szkolnej jadalni.</w:t>
      </w:r>
    </w:p>
    <w:p w:rsidR="00245D13" w:rsidRDefault="00013DD3" w:rsidP="00047B2C">
      <w:pPr>
        <w:spacing w:after="120" w:line="288" w:lineRule="auto"/>
        <w:jc w:val="both"/>
        <w:rPr>
          <w:rFonts w:asciiTheme="minorHAnsi" w:hAnsiTheme="minorHAnsi"/>
          <w:b/>
          <w:color w:val="C00000"/>
          <w:sz w:val="28"/>
          <w:szCs w:val="24"/>
        </w:rPr>
      </w:pPr>
      <w:bookmarkStart w:id="0" w:name="_GoBack"/>
      <w:bookmarkEnd w:id="0"/>
      <w:r w:rsidRPr="00245D13">
        <w:rPr>
          <w:rFonts w:asciiTheme="minorHAnsi" w:hAnsiTheme="minorHAnsi"/>
          <w:b/>
          <w:color w:val="C00000"/>
          <w:sz w:val="28"/>
          <w:szCs w:val="24"/>
        </w:rPr>
        <w:t>Po zapoznaniu się z wytycznymi, pros</w:t>
      </w:r>
      <w:r w:rsidR="00B83FDC" w:rsidRPr="00245D13">
        <w:rPr>
          <w:rFonts w:asciiTheme="minorHAnsi" w:hAnsiTheme="minorHAnsi"/>
          <w:b/>
          <w:color w:val="C00000"/>
          <w:sz w:val="28"/>
          <w:szCs w:val="24"/>
        </w:rPr>
        <w:t>imy o informację</w:t>
      </w:r>
      <w:r w:rsidR="00245D13" w:rsidRPr="00245D13">
        <w:rPr>
          <w:rFonts w:asciiTheme="minorHAnsi" w:hAnsiTheme="minorHAnsi"/>
          <w:b/>
          <w:color w:val="C00000"/>
          <w:sz w:val="28"/>
          <w:szCs w:val="24"/>
        </w:rPr>
        <w:t xml:space="preserve"> (do czwartku 28.05 do godz. 8.00)</w:t>
      </w:r>
      <w:r w:rsidR="00B83FDC" w:rsidRPr="00245D13">
        <w:rPr>
          <w:rFonts w:asciiTheme="minorHAnsi" w:hAnsiTheme="minorHAnsi"/>
          <w:b/>
          <w:color w:val="C00000"/>
          <w:sz w:val="28"/>
          <w:szCs w:val="24"/>
        </w:rPr>
        <w:t>,</w:t>
      </w:r>
      <w:r w:rsidR="009C28F7">
        <w:rPr>
          <w:rFonts w:asciiTheme="minorHAnsi" w:hAnsiTheme="minorHAnsi"/>
          <w:b/>
          <w:color w:val="C00000"/>
          <w:sz w:val="28"/>
          <w:szCs w:val="24"/>
        </w:rPr>
        <w:t xml:space="preserve"> tylko tych rodziców,</w:t>
      </w:r>
      <w:r w:rsidR="00B83FDC" w:rsidRPr="00245D13">
        <w:rPr>
          <w:rFonts w:asciiTheme="minorHAnsi" w:hAnsiTheme="minorHAnsi"/>
          <w:b/>
          <w:color w:val="C00000"/>
          <w:sz w:val="28"/>
          <w:szCs w:val="24"/>
        </w:rPr>
        <w:t xml:space="preserve"> któr</w:t>
      </w:r>
      <w:r w:rsidR="009C28F7">
        <w:rPr>
          <w:rFonts w:asciiTheme="minorHAnsi" w:hAnsiTheme="minorHAnsi"/>
          <w:b/>
          <w:color w:val="C00000"/>
          <w:sz w:val="28"/>
          <w:szCs w:val="24"/>
        </w:rPr>
        <w:t>ych</w:t>
      </w:r>
      <w:r w:rsidR="003844F6">
        <w:rPr>
          <w:rFonts w:asciiTheme="minorHAnsi" w:hAnsiTheme="minorHAnsi"/>
          <w:b/>
          <w:color w:val="C00000"/>
          <w:sz w:val="28"/>
          <w:szCs w:val="24"/>
        </w:rPr>
        <w:t xml:space="preserve"> </w:t>
      </w:r>
      <w:r w:rsidR="009C28F7">
        <w:rPr>
          <w:rFonts w:asciiTheme="minorHAnsi" w:hAnsiTheme="minorHAnsi"/>
          <w:b/>
          <w:color w:val="C00000"/>
          <w:sz w:val="28"/>
          <w:szCs w:val="24"/>
        </w:rPr>
        <w:t>dzieci</w:t>
      </w:r>
      <w:r w:rsidR="00B83FDC" w:rsidRPr="00245D13">
        <w:rPr>
          <w:rFonts w:asciiTheme="minorHAnsi" w:hAnsiTheme="minorHAnsi"/>
          <w:b/>
          <w:color w:val="C00000"/>
          <w:sz w:val="28"/>
          <w:szCs w:val="24"/>
        </w:rPr>
        <w:t xml:space="preserve"> by</w:t>
      </w:r>
      <w:r w:rsidR="009C28F7">
        <w:rPr>
          <w:rFonts w:asciiTheme="minorHAnsi" w:hAnsiTheme="minorHAnsi"/>
          <w:b/>
          <w:color w:val="C00000"/>
          <w:sz w:val="28"/>
          <w:szCs w:val="24"/>
        </w:rPr>
        <w:t>łyby</w:t>
      </w:r>
      <w:r w:rsidR="00B83FDC" w:rsidRPr="00245D13">
        <w:rPr>
          <w:rFonts w:asciiTheme="minorHAnsi" w:hAnsiTheme="minorHAnsi"/>
          <w:b/>
          <w:color w:val="C00000"/>
          <w:sz w:val="28"/>
          <w:szCs w:val="24"/>
        </w:rPr>
        <w:t xml:space="preserve"> chętn</w:t>
      </w:r>
      <w:r w:rsidR="009C28F7">
        <w:rPr>
          <w:rFonts w:asciiTheme="minorHAnsi" w:hAnsiTheme="minorHAnsi"/>
          <w:b/>
          <w:color w:val="C00000"/>
          <w:sz w:val="28"/>
          <w:szCs w:val="24"/>
        </w:rPr>
        <w:t>e,</w:t>
      </w:r>
      <w:r w:rsidR="00B83FDC" w:rsidRPr="00245D13">
        <w:rPr>
          <w:rFonts w:asciiTheme="minorHAnsi" w:hAnsiTheme="minorHAnsi"/>
          <w:b/>
          <w:color w:val="C00000"/>
          <w:sz w:val="28"/>
          <w:szCs w:val="24"/>
        </w:rPr>
        <w:t xml:space="preserve"> do udziału w zajęciach świetlicowych. </w:t>
      </w:r>
    </w:p>
    <w:p w:rsidR="009C28F7" w:rsidRPr="009C28F7" w:rsidRDefault="009C28F7" w:rsidP="00047B2C">
      <w:pPr>
        <w:spacing w:after="120" w:line="288" w:lineRule="auto"/>
        <w:jc w:val="both"/>
        <w:rPr>
          <w:rFonts w:asciiTheme="minorHAnsi" w:hAnsiTheme="minorHAnsi"/>
          <w:b/>
          <w:sz w:val="28"/>
          <w:szCs w:val="24"/>
        </w:rPr>
      </w:pPr>
      <w:r w:rsidRPr="009C28F7">
        <w:rPr>
          <w:rFonts w:asciiTheme="minorHAnsi" w:hAnsiTheme="minorHAnsi"/>
          <w:b/>
          <w:sz w:val="28"/>
          <w:szCs w:val="24"/>
        </w:rPr>
        <w:t>Kontakt:  M. Pietrucha 732 793 399</w:t>
      </w:r>
    </w:p>
    <w:p w:rsidR="009C28F7" w:rsidRDefault="009C28F7" w:rsidP="00047B2C">
      <w:pPr>
        <w:spacing w:after="120" w:line="288" w:lineRule="auto"/>
        <w:jc w:val="both"/>
        <w:rPr>
          <w:rFonts w:asciiTheme="minorHAnsi" w:hAnsiTheme="minorHAnsi"/>
          <w:b/>
          <w:sz w:val="28"/>
          <w:szCs w:val="24"/>
        </w:rPr>
      </w:pPr>
      <w:r w:rsidRPr="009C28F7">
        <w:rPr>
          <w:rFonts w:asciiTheme="minorHAnsi" w:hAnsiTheme="minorHAnsi"/>
          <w:b/>
          <w:sz w:val="28"/>
          <w:szCs w:val="24"/>
        </w:rPr>
        <w:t xml:space="preserve">                  H. Mordarska 696 015</w:t>
      </w:r>
      <w:r w:rsidR="006D6F69">
        <w:rPr>
          <w:rFonts w:asciiTheme="minorHAnsi" w:hAnsiTheme="minorHAnsi"/>
          <w:b/>
          <w:sz w:val="28"/>
          <w:szCs w:val="24"/>
        </w:rPr>
        <w:t> </w:t>
      </w:r>
      <w:r w:rsidRPr="009C28F7">
        <w:rPr>
          <w:rFonts w:asciiTheme="minorHAnsi" w:hAnsiTheme="minorHAnsi"/>
          <w:b/>
          <w:sz w:val="28"/>
          <w:szCs w:val="24"/>
        </w:rPr>
        <w:t>125</w:t>
      </w:r>
    </w:p>
    <w:p w:rsidR="006D6F69" w:rsidRPr="009C28F7" w:rsidRDefault="006D6F69" w:rsidP="00047B2C">
      <w:pPr>
        <w:spacing w:after="120" w:line="288" w:lineRule="auto"/>
        <w:jc w:val="both"/>
        <w:rPr>
          <w:rFonts w:asciiTheme="minorHAnsi" w:hAnsiTheme="minorHAnsi"/>
          <w:b/>
          <w:sz w:val="28"/>
          <w:szCs w:val="24"/>
        </w:rPr>
      </w:pPr>
      <w:r>
        <w:rPr>
          <w:rFonts w:asciiTheme="minorHAnsi" w:hAnsiTheme="minorHAnsi"/>
          <w:b/>
          <w:sz w:val="28"/>
          <w:szCs w:val="24"/>
        </w:rPr>
        <w:t xml:space="preserve">                  lub do dyrekcji szkoły</w:t>
      </w:r>
    </w:p>
    <w:p w:rsidR="00047B2C" w:rsidRPr="00245D13" w:rsidRDefault="00245D13" w:rsidP="00047B2C">
      <w:pPr>
        <w:spacing w:after="120" w:line="288" w:lineRule="auto"/>
        <w:jc w:val="both"/>
        <w:rPr>
          <w:rFonts w:asciiTheme="minorHAnsi" w:hAnsiTheme="minorHAnsi"/>
          <w:b/>
          <w:sz w:val="28"/>
          <w:szCs w:val="24"/>
        </w:rPr>
      </w:pPr>
      <w:r w:rsidRPr="00245D13">
        <w:rPr>
          <w:rFonts w:asciiTheme="minorHAnsi" w:hAnsiTheme="minorHAnsi"/>
          <w:b/>
          <w:sz w:val="28"/>
          <w:szCs w:val="24"/>
        </w:rPr>
        <w:t>Rodzice dzieci chętnych do udziału w zajęciach zobowiązani są do</w:t>
      </w:r>
      <w:r w:rsidR="00013DD3" w:rsidRPr="00245D13">
        <w:rPr>
          <w:rFonts w:asciiTheme="minorHAnsi" w:hAnsiTheme="minorHAnsi"/>
          <w:b/>
          <w:sz w:val="28"/>
          <w:szCs w:val="24"/>
        </w:rPr>
        <w:t xml:space="preserve"> wypełni</w:t>
      </w:r>
      <w:r w:rsidRPr="00245D13">
        <w:rPr>
          <w:rFonts w:asciiTheme="minorHAnsi" w:hAnsiTheme="minorHAnsi"/>
          <w:b/>
          <w:sz w:val="28"/>
          <w:szCs w:val="24"/>
        </w:rPr>
        <w:t>enia</w:t>
      </w:r>
      <w:r w:rsidR="00013DD3" w:rsidRPr="00245D13">
        <w:rPr>
          <w:rFonts w:asciiTheme="minorHAnsi" w:hAnsiTheme="minorHAnsi"/>
          <w:b/>
          <w:sz w:val="28"/>
          <w:szCs w:val="24"/>
        </w:rPr>
        <w:t xml:space="preserve"> deklaracj</w:t>
      </w:r>
      <w:r w:rsidRPr="00245D13">
        <w:rPr>
          <w:rFonts w:asciiTheme="minorHAnsi" w:hAnsiTheme="minorHAnsi"/>
          <w:b/>
          <w:sz w:val="28"/>
          <w:szCs w:val="24"/>
        </w:rPr>
        <w:t>i i oświadczenia</w:t>
      </w:r>
      <w:r w:rsidR="00013DD3" w:rsidRPr="00245D13">
        <w:rPr>
          <w:rFonts w:asciiTheme="minorHAnsi" w:hAnsiTheme="minorHAnsi"/>
          <w:b/>
          <w:sz w:val="28"/>
          <w:szCs w:val="24"/>
        </w:rPr>
        <w:t xml:space="preserve"> znajdując</w:t>
      </w:r>
      <w:r w:rsidRPr="00245D13">
        <w:rPr>
          <w:rFonts w:asciiTheme="minorHAnsi" w:hAnsiTheme="minorHAnsi"/>
          <w:b/>
          <w:sz w:val="28"/>
          <w:szCs w:val="24"/>
        </w:rPr>
        <w:t>ego</w:t>
      </w:r>
      <w:r w:rsidR="00013DD3" w:rsidRPr="00245D13">
        <w:rPr>
          <w:rFonts w:asciiTheme="minorHAnsi" w:hAnsiTheme="minorHAnsi"/>
          <w:b/>
          <w:sz w:val="28"/>
          <w:szCs w:val="24"/>
        </w:rPr>
        <w:t xml:space="preserve"> się poniżej.</w:t>
      </w:r>
    </w:p>
    <w:p w:rsidR="00047B2C" w:rsidRDefault="00047B2C" w:rsidP="0001432A">
      <w:pPr>
        <w:spacing w:after="120" w:line="288" w:lineRule="auto"/>
        <w:jc w:val="center"/>
        <w:rPr>
          <w:rFonts w:asciiTheme="minorHAnsi" w:hAnsiTheme="minorHAnsi"/>
          <w:b/>
          <w:sz w:val="28"/>
          <w:szCs w:val="24"/>
        </w:rPr>
      </w:pPr>
    </w:p>
    <w:p w:rsidR="00047B2C" w:rsidRDefault="00047B2C" w:rsidP="0001432A">
      <w:pPr>
        <w:spacing w:after="120" w:line="288" w:lineRule="auto"/>
        <w:jc w:val="center"/>
        <w:rPr>
          <w:rFonts w:asciiTheme="minorHAnsi" w:hAnsiTheme="minorHAnsi"/>
          <w:b/>
          <w:sz w:val="28"/>
          <w:szCs w:val="24"/>
        </w:rPr>
      </w:pPr>
    </w:p>
    <w:p w:rsidR="0001432A" w:rsidRPr="0001432A" w:rsidRDefault="0001432A" w:rsidP="0001432A">
      <w:pPr>
        <w:spacing w:after="120" w:line="288" w:lineRule="auto"/>
        <w:jc w:val="center"/>
        <w:rPr>
          <w:rFonts w:asciiTheme="minorHAnsi" w:hAnsiTheme="minorHAnsi"/>
          <w:b/>
          <w:sz w:val="28"/>
          <w:szCs w:val="24"/>
        </w:rPr>
      </w:pPr>
      <w:r w:rsidRPr="0001432A">
        <w:rPr>
          <w:rFonts w:asciiTheme="minorHAnsi" w:hAnsiTheme="minorHAnsi"/>
          <w:b/>
          <w:sz w:val="28"/>
          <w:szCs w:val="24"/>
        </w:rPr>
        <w:t>Rekomendacje dotyczące działalności placówek pobytu dziennego</w:t>
      </w:r>
    </w:p>
    <w:p w:rsidR="0001432A" w:rsidRPr="00721FF8" w:rsidRDefault="0001432A" w:rsidP="0001432A">
      <w:pPr>
        <w:spacing w:after="120" w:line="288" w:lineRule="auto"/>
        <w:ind w:right="57"/>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W związku z planowanym p</w:t>
      </w:r>
      <w:r w:rsidRPr="00721FF8">
        <w:rPr>
          <w:rFonts w:asciiTheme="minorHAnsi" w:eastAsia="Times New Roman" w:hAnsiTheme="minorHAnsi"/>
          <w:sz w:val="24"/>
          <w:szCs w:val="24"/>
          <w:lang w:eastAsia="pl-PL"/>
        </w:rPr>
        <w:t>o 24 maja br. umożliwienie</w:t>
      </w:r>
      <w:r>
        <w:rPr>
          <w:rFonts w:asciiTheme="minorHAnsi" w:eastAsia="Times New Roman" w:hAnsiTheme="minorHAnsi"/>
          <w:sz w:val="24"/>
          <w:szCs w:val="24"/>
          <w:lang w:eastAsia="pl-PL"/>
        </w:rPr>
        <w:t>m</w:t>
      </w:r>
    </w:p>
    <w:p w:rsidR="0001432A" w:rsidRPr="00721FF8" w:rsidRDefault="0001432A" w:rsidP="0001432A">
      <w:pPr>
        <w:spacing w:after="120" w:line="288" w:lineRule="auto"/>
        <w:ind w:right="57"/>
        <w:jc w:val="both"/>
        <w:rPr>
          <w:rFonts w:asciiTheme="minorHAnsi" w:hAnsiTheme="minorHAnsi"/>
          <w:sz w:val="24"/>
          <w:szCs w:val="24"/>
        </w:rPr>
      </w:pPr>
      <w:r w:rsidRPr="00721FF8">
        <w:rPr>
          <w:rFonts w:asciiTheme="minorHAnsi" w:eastAsia="Times New Roman" w:hAnsiTheme="minorHAnsi"/>
          <w:sz w:val="24"/>
          <w:szCs w:val="24"/>
          <w:lang w:eastAsia="pl-PL"/>
        </w:rPr>
        <w:t>- placówkom wsparcia dziennego,</w:t>
      </w:r>
    </w:p>
    <w:p w:rsidR="0001432A" w:rsidRDefault="0001432A" w:rsidP="0001432A">
      <w:pPr>
        <w:spacing w:after="120" w:line="288" w:lineRule="auto"/>
        <w:ind w:right="57"/>
        <w:jc w:val="both"/>
        <w:rPr>
          <w:rFonts w:asciiTheme="minorHAnsi" w:eastAsia="Times New Roman" w:hAnsiTheme="minorHAnsi"/>
          <w:sz w:val="24"/>
          <w:szCs w:val="24"/>
          <w:lang w:eastAsia="pl-PL"/>
        </w:rPr>
      </w:pPr>
      <w:r w:rsidRPr="00721FF8">
        <w:rPr>
          <w:rFonts w:asciiTheme="minorHAnsi" w:hAnsiTheme="minorHAnsi"/>
          <w:sz w:val="24"/>
          <w:szCs w:val="24"/>
        </w:rPr>
        <w:t xml:space="preserve">- </w:t>
      </w:r>
      <w:r w:rsidRPr="00721FF8">
        <w:rPr>
          <w:rFonts w:asciiTheme="minorHAnsi" w:eastAsia="Times New Roman" w:hAnsiTheme="minorHAnsi"/>
          <w:sz w:val="24"/>
          <w:szCs w:val="24"/>
          <w:lang w:eastAsia="pl-PL"/>
        </w:rPr>
        <w:t>dziennym domom i klubom seniora,</w:t>
      </w:r>
    </w:p>
    <w:p w:rsidR="0001432A" w:rsidRPr="00721FF8" w:rsidRDefault="0001432A" w:rsidP="0001432A">
      <w:pPr>
        <w:spacing w:after="120" w:line="288" w:lineRule="auto"/>
        <w:ind w:right="57"/>
        <w:jc w:val="both"/>
        <w:rPr>
          <w:rFonts w:asciiTheme="minorHAnsi" w:eastAsia="Times New Roman" w:hAnsiTheme="minorHAnsi"/>
          <w:sz w:val="24"/>
          <w:szCs w:val="24"/>
          <w:lang w:eastAsia="pl-PL"/>
        </w:rPr>
      </w:pPr>
      <w:r w:rsidRPr="00A8636E">
        <w:rPr>
          <w:rFonts w:asciiTheme="minorHAnsi" w:eastAsia="Times New Roman" w:hAnsiTheme="minorHAnsi"/>
          <w:sz w:val="24"/>
          <w:szCs w:val="24"/>
          <w:lang w:eastAsia="pl-PL"/>
        </w:rPr>
        <w:t>- dziennym domom pomocy,</w:t>
      </w:r>
    </w:p>
    <w:p w:rsidR="0001432A" w:rsidRPr="00721FF8" w:rsidRDefault="0001432A" w:rsidP="0001432A">
      <w:pPr>
        <w:spacing w:after="120" w:line="288" w:lineRule="auto"/>
        <w:ind w:left="142" w:right="57" w:hanging="142"/>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środowiskowym domom samopomocyi klubom samopomocy dla osób z zaburzeniami psychicznymi,</w:t>
      </w:r>
    </w:p>
    <w:p w:rsidR="0001432A" w:rsidRPr="00721FF8" w:rsidRDefault="0001432A" w:rsidP="0001432A">
      <w:pPr>
        <w:spacing w:after="120" w:line="288" w:lineRule="auto"/>
        <w:ind w:right="57"/>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warsztatom terapii zajęciowej,</w:t>
      </w:r>
    </w:p>
    <w:p w:rsidR="0001432A" w:rsidRPr="00721FF8" w:rsidRDefault="0001432A" w:rsidP="0001432A">
      <w:pPr>
        <w:spacing w:after="120" w:line="288" w:lineRule="auto"/>
        <w:ind w:right="57"/>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podmiotom zatrudnienia socjalnego,</w:t>
      </w:r>
    </w:p>
    <w:p w:rsidR="0001432A" w:rsidRPr="00721FF8" w:rsidRDefault="0001432A" w:rsidP="0001432A">
      <w:pPr>
        <w:spacing w:after="120" w:line="288" w:lineRule="auto"/>
        <w:ind w:right="57"/>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lastRenderedPageBreak/>
        <w:t>podjęcia realizacji zawieszonych zajęć/działalności w związku z przeciwdziałaniem</w:t>
      </w:r>
      <w:r>
        <w:rPr>
          <w:rFonts w:asciiTheme="minorHAnsi" w:eastAsia="Times New Roman" w:hAnsiTheme="minorHAnsi"/>
          <w:sz w:val="24"/>
          <w:szCs w:val="24"/>
          <w:lang w:eastAsia="pl-PL"/>
        </w:rPr>
        <w:t xml:space="preserve"> szerzeniu się zakażeńSARS-CoV-2 przedkładamy r</w:t>
      </w:r>
      <w:r w:rsidRPr="00B6335A">
        <w:rPr>
          <w:rFonts w:asciiTheme="minorHAnsi" w:eastAsia="Times New Roman" w:hAnsiTheme="minorHAnsi"/>
          <w:sz w:val="24"/>
          <w:szCs w:val="24"/>
          <w:lang w:eastAsia="pl-PL"/>
        </w:rPr>
        <w:t xml:space="preserve">ekomendacje dotyczące działalności </w:t>
      </w:r>
      <w:r>
        <w:rPr>
          <w:rFonts w:asciiTheme="minorHAnsi" w:eastAsia="Times New Roman" w:hAnsiTheme="minorHAnsi"/>
          <w:sz w:val="24"/>
          <w:szCs w:val="24"/>
          <w:lang w:eastAsia="pl-PL"/>
        </w:rPr>
        <w:t xml:space="preserve">ww. </w:t>
      </w:r>
      <w:r w:rsidRPr="00B6335A">
        <w:rPr>
          <w:rFonts w:asciiTheme="minorHAnsi" w:eastAsia="Times New Roman" w:hAnsiTheme="minorHAnsi"/>
          <w:sz w:val="24"/>
          <w:szCs w:val="24"/>
          <w:lang w:eastAsia="pl-PL"/>
        </w:rPr>
        <w:t>placówek</w:t>
      </w:r>
      <w:r w:rsidRPr="00721FF8">
        <w:rPr>
          <w:rFonts w:asciiTheme="minorHAnsi" w:eastAsia="Times New Roman" w:hAnsiTheme="minorHAnsi"/>
          <w:sz w:val="24"/>
          <w:szCs w:val="24"/>
          <w:lang w:eastAsia="pl-PL"/>
        </w:rPr>
        <w:t>.</w:t>
      </w:r>
    </w:p>
    <w:p w:rsidR="0001432A" w:rsidRDefault="0001432A" w:rsidP="0001432A">
      <w:pPr>
        <w:spacing w:after="120" w:line="288" w:lineRule="auto"/>
        <w:ind w:right="57"/>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Ostateczna decyzja w tym zakresie zależeć będzie od sytuacji epidemi</w:t>
      </w:r>
      <w:r>
        <w:rPr>
          <w:rFonts w:asciiTheme="minorHAnsi" w:eastAsia="Times New Roman" w:hAnsiTheme="minorHAnsi"/>
          <w:sz w:val="24"/>
          <w:szCs w:val="24"/>
          <w:lang w:eastAsia="pl-PL"/>
        </w:rPr>
        <w:t>cznej</w:t>
      </w:r>
      <w:r w:rsidRPr="00721FF8">
        <w:rPr>
          <w:rFonts w:asciiTheme="minorHAnsi" w:eastAsia="Times New Roman" w:hAnsiTheme="minorHAnsi"/>
          <w:sz w:val="24"/>
          <w:szCs w:val="24"/>
          <w:lang w:eastAsia="pl-PL"/>
        </w:rPr>
        <w:t xml:space="preserve"> i</w:t>
      </w:r>
      <w:r>
        <w:rPr>
          <w:rFonts w:asciiTheme="minorHAnsi" w:eastAsia="Times New Roman" w:hAnsiTheme="minorHAnsi"/>
          <w:sz w:val="24"/>
          <w:szCs w:val="24"/>
          <w:lang w:eastAsia="pl-PL"/>
        </w:rPr>
        <w:t xml:space="preserve"> będzie podejmowana przez wojewodów</w:t>
      </w:r>
      <w:r w:rsidRPr="00721FF8">
        <w:rPr>
          <w:rFonts w:asciiTheme="minorHAnsi" w:eastAsia="Times New Roman" w:hAnsiTheme="minorHAnsi"/>
          <w:sz w:val="24"/>
          <w:szCs w:val="24"/>
          <w:lang w:eastAsia="pl-PL"/>
        </w:rPr>
        <w:t>.</w:t>
      </w:r>
    </w:p>
    <w:p w:rsidR="0001432A" w:rsidRPr="00721FF8" w:rsidRDefault="0001432A" w:rsidP="0001432A">
      <w:pPr>
        <w:spacing w:after="120" w:line="288" w:lineRule="auto"/>
        <w:ind w:right="57"/>
        <w:contextualSpacing/>
        <w:jc w:val="both"/>
        <w:rPr>
          <w:rFonts w:asciiTheme="minorHAnsi" w:eastAsia="Times New Roman" w:hAnsiTheme="minorHAnsi"/>
          <w:sz w:val="24"/>
          <w:szCs w:val="24"/>
          <w:lang w:eastAsia="pl-PL"/>
        </w:rPr>
      </w:pPr>
    </w:p>
    <w:p w:rsidR="0001432A" w:rsidRDefault="0001432A" w:rsidP="0001432A">
      <w:pPr>
        <w:spacing w:after="120" w:line="288" w:lineRule="auto"/>
        <w:ind w:right="54"/>
        <w:rPr>
          <w:rFonts w:asciiTheme="minorHAnsi" w:eastAsia="Times New Roman" w:hAnsiTheme="minorHAnsi"/>
          <w:b/>
          <w:sz w:val="28"/>
          <w:szCs w:val="24"/>
          <w:lang w:eastAsia="pl-PL"/>
        </w:rPr>
      </w:pPr>
      <w:r w:rsidRPr="0001432A">
        <w:rPr>
          <w:rFonts w:asciiTheme="minorHAnsi" w:eastAsia="Times New Roman" w:hAnsiTheme="minorHAnsi"/>
          <w:b/>
          <w:sz w:val="28"/>
          <w:szCs w:val="24"/>
          <w:lang w:eastAsia="pl-PL"/>
        </w:rPr>
        <w:t>W celu zapobiegania zakażeniom wirusem SARS-CoV-2 rekomenduje się:</w:t>
      </w:r>
    </w:p>
    <w:p w:rsidR="003844F6" w:rsidRPr="0001432A" w:rsidRDefault="003844F6" w:rsidP="0001432A">
      <w:pPr>
        <w:spacing w:after="120" w:line="288" w:lineRule="auto"/>
        <w:ind w:right="54"/>
        <w:rPr>
          <w:rFonts w:asciiTheme="minorHAnsi" w:eastAsia="Times New Roman" w:hAnsiTheme="minorHAnsi"/>
          <w:b/>
          <w:sz w:val="28"/>
          <w:szCs w:val="24"/>
          <w:lang w:eastAsia="pl-PL"/>
        </w:rPr>
      </w:pPr>
    </w:p>
    <w:p w:rsidR="003844F6" w:rsidRPr="0001432A" w:rsidRDefault="003844F6" w:rsidP="003844F6">
      <w:pPr>
        <w:jc w:val="center"/>
        <w:rPr>
          <w:rFonts w:asciiTheme="minorHAnsi" w:hAnsiTheme="minorHAnsi"/>
          <w:b/>
          <w:sz w:val="36"/>
          <w:szCs w:val="24"/>
          <w:lang w:eastAsia="pl-PL"/>
        </w:rPr>
      </w:pPr>
      <w:r w:rsidRPr="0001432A">
        <w:rPr>
          <w:rFonts w:asciiTheme="minorHAnsi" w:hAnsiTheme="minorHAnsi"/>
          <w:b/>
          <w:sz w:val="36"/>
          <w:szCs w:val="24"/>
          <w:lang w:eastAsia="pl-PL"/>
        </w:rPr>
        <w:t>Szczegółowe rekomendacje dla poszczególnych placówek pobytu dziennego</w:t>
      </w:r>
    </w:p>
    <w:p w:rsidR="003844F6" w:rsidRPr="0001432A" w:rsidRDefault="003844F6" w:rsidP="003844F6">
      <w:pPr>
        <w:pStyle w:val="Nagwek1"/>
        <w:spacing w:before="0" w:after="120" w:line="288" w:lineRule="auto"/>
        <w:contextualSpacing/>
        <w:rPr>
          <w:rFonts w:asciiTheme="minorHAnsi" w:eastAsia="Times New Roman" w:hAnsiTheme="minorHAnsi"/>
          <w:szCs w:val="24"/>
          <w:lang w:eastAsia="pl-PL"/>
        </w:rPr>
      </w:pPr>
      <w:r w:rsidRPr="0001432A">
        <w:rPr>
          <w:rFonts w:asciiTheme="minorHAnsi" w:eastAsia="Times New Roman" w:hAnsiTheme="minorHAnsi"/>
          <w:szCs w:val="24"/>
          <w:lang w:eastAsia="pl-PL"/>
        </w:rPr>
        <w:t>Placówki wsparcia dziennego</w:t>
      </w:r>
    </w:p>
    <w:p w:rsidR="003844F6" w:rsidRPr="0001432A" w:rsidRDefault="003844F6" w:rsidP="003844F6">
      <w:pPr>
        <w:spacing w:after="120" w:line="288" w:lineRule="auto"/>
        <w:contextualSpacing/>
        <w:rPr>
          <w:rFonts w:asciiTheme="minorHAnsi" w:eastAsia="Times New Roman" w:hAnsiTheme="minorHAnsi"/>
          <w:b/>
          <w:sz w:val="28"/>
          <w:szCs w:val="24"/>
          <w:lang w:eastAsia="pl-PL"/>
        </w:rPr>
      </w:pPr>
      <w:r w:rsidRPr="0001432A">
        <w:rPr>
          <w:rFonts w:asciiTheme="minorHAnsi" w:eastAsia="Times New Roman" w:hAnsiTheme="minorHAnsi"/>
          <w:b/>
          <w:sz w:val="28"/>
          <w:szCs w:val="24"/>
          <w:lang w:eastAsia="pl-PL"/>
        </w:rPr>
        <w:t>W zakresie organizacji placówki wsparcia dziennego:</w:t>
      </w:r>
    </w:p>
    <w:p w:rsidR="003844F6" w:rsidRPr="00B50749" w:rsidRDefault="003844F6" w:rsidP="003844F6">
      <w:pPr>
        <w:numPr>
          <w:ilvl w:val="0"/>
          <w:numId w:val="4"/>
        </w:numPr>
        <w:spacing w:after="120" w:line="288" w:lineRule="auto"/>
        <w:ind w:left="709" w:hanging="425"/>
        <w:contextualSpacing/>
        <w:jc w:val="both"/>
        <w:rPr>
          <w:rFonts w:eastAsia="Times New Roman"/>
          <w:sz w:val="28"/>
          <w:szCs w:val="28"/>
          <w:lang w:eastAsia="pl-PL"/>
        </w:rPr>
      </w:pPr>
      <w:r w:rsidRPr="00B50749">
        <w:rPr>
          <w:rFonts w:eastAsia="Times New Roman"/>
          <w:sz w:val="28"/>
          <w:szCs w:val="28"/>
          <w:lang w:eastAsia="pl-PL"/>
        </w:rPr>
        <w:t>Zalecenie zakazu wstępu na teren placówek wsparcia dziennego osobom, których obecność nie jest konieczna do zapewnienia ciągłości działalności placówki.</w:t>
      </w:r>
    </w:p>
    <w:p w:rsidR="003844F6" w:rsidRPr="00B50749" w:rsidRDefault="003844F6" w:rsidP="003844F6">
      <w:pPr>
        <w:numPr>
          <w:ilvl w:val="0"/>
          <w:numId w:val="4"/>
        </w:numPr>
        <w:spacing w:after="120" w:line="288" w:lineRule="auto"/>
        <w:ind w:left="709" w:hanging="425"/>
        <w:contextualSpacing/>
        <w:jc w:val="both"/>
        <w:rPr>
          <w:rFonts w:eastAsia="Times New Roman"/>
          <w:sz w:val="28"/>
          <w:szCs w:val="28"/>
          <w:lang w:eastAsia="pl-PL"/>
        </w:rPr>
      </w:pPr>
      <w:r w:rsidRPr="00B50749">
        <w:rPr>
          <w:rFonts w:eastAsia="Times New Roman"/>
          <w:sz w:val="28"/>
          <w:szCs w:val="28"/>
          <w:lang w:eastAsia="pl-PL"/>
        </w:rPr>
        <w:t xml:space="preserve">Przyporządkowanie stałych opiekunów i wychowawców do danej grupy. </w:t>
      </w:r>
    </w:p>
    <w:p w:rsidR="003844F6" w:rsidRPr="00B50749" w:rsidRDefault="003844F6" w:rsidP="003844F6">
      <w:pPr>
        <w:numPr>
          <w:ilvl w:val="0"/>
          <w:numId w:val="4"/>
        </w:numPr>
        <w:spacing w:after="120" w:line="288" w:lineRule="auto"/>
        <w:ind w:left="709" w:hanging="425"/>
        <w:contextualSpacing/>
        <w:jc w:val="both"/>
        <w:rPr>
          <w:rFonts w:eastAsia="Times New Roman"/>
          <w:sz w:val="28"/>
          <w:szCs w:val="28"/>
          <w:lang w:eastAsia="pl-PL"/>
        </w:rPr>
      </w:pPr>
      <w:r w:rsidRPr="00B50749">
        <w:rPr>
          <w:rFonts w:eastAsia="Times New Roman"/>
          <w:sz w:val="28"/>
          <w:szCs w:val="28"/>
          <w:lang w:eastAsia="pl-PL"/>
        </w:rPr>
        <w:t>Poinformowanie uczestników i ich rodzin/opiekunów oraz pracowników o nie przychodzeniu do placówki w sytuacji stwierdzenia u siebie niepokojących objawów choroby zakaźnej, kontakcie z osobą chorą, zakażoną, izolowaną lub kwarantannowaną.  Ew. za zgodą mogą złożyć oświadczenie (ustne, pisemne).</w:t>
      </w:r>
    </w:p>
    <w:p w:rsidR="003844F6" w:rsidRPr="00B50749" w:rsidRDefault="003844F6" w:rsidP="003844F6">
      <w:pPr>
        <w:numPr>
          <w:ilvl w:val="0"/>
          <w:numId w:val="4"/>
        </w:numPr>
        <w:spacing w:after="120" w:line="288" w:lineRule="auto"/>
        <w:ind w:left="709" w:hanging="425"/>
        <w:contextualSpacing/>
        <w:jc w:val="both"/>
        <w:rPr>
          <w:rFonts w:eastAsia="Times New Roman"/>
          <w:sz w:val="28"/>
          <w:szCs w:val="28"/>
          <w:lang w:eastAsia="pl-PL"/>
        </w:rPr>
      </w:pPr>
      <w:r w:rsidRPr="00B50749">
        <w:rPr>
          <w:rFonts w:eastAsia="Times New Roman"/>
          <w:sz w:val="28"/>
          <w:szCs w:val="28"/>
          <w:lang w:eastAsia="pl-PL"/>
        </w:rPr>
        <w:t xml:space="preserve">Brak możliwości przyjęcia do placówki dzieci oraz podjęcia pracy w placówce przez pracowników, którzy w ciągu ostatnich 14 dni mieli kontakt z osobą, u której potwierdzono lub podejrzewa się zakażenie SARS-CoV-2, a także wszystkich osób wykazujących objawy infekcji dróg oddechowych.    </w:t>
      </w:r>
    </w:p>
    <w:p w:rsidR="003844F6" w:rsidRPr="00B50749" w:rsidRDefault="003844F6" w:rsidP="003844F6">
      <w:pPr>
        <w:numPr>
          <w:ilvl w:val="0"/>
          <w:numId w:val="4"/>
        </w:numPr>
        <w:spacing w:after="120" w:line="288" w:lineRule="auto"/>
        <w:ind w:left="709" w:hanging="425"/>
        <w:contextualSpacing/>
        <w:jc w:val="both"/>
        <w:rPr>
          <w:rFonts w:eastAsia="Times New Roman"/>
          <w:sz w:val="28"/>
          <w:szCs w:val="28"/>
          <w:lang w:eastAsia="pl-PL"/>
        </w:rPr>
      </w:pPr>
      <w:r w:rsidRPr="00B50749">
        <w:rPr>
          <w:rFonts w:eastAsia="Times New Roman"/>
          <w:sz w:val="28"/>
          <w:szCs w:val="28"/>
          <w:lang w:eastAsia="pl-PL"/>
        </w:rPr>
        <w:t xml:space="preserve">W sali, w której przebywa grupa należy usunąć przedmioty i sprzęt, który nie można poddać czyszczeniu lub dezynfekować (np. pluszowe zabawki). Jeżeli do zajęć wykorzystywane są przybory sportowe (piłki, skakanki, obręcze, itp.) należy  je dokładnie czyścić lub dezynfekować po każdym użyciu. </w:t>
      </w:r>
    </w:p>
    <w:p w:rsidR="003844F6" w:rsidRPr="00B50749" w:rsidRDefault="003844F6" w:rsidP="003844F6">
      <w:pPr>
        <w:numPr>
          <w:ilvl w:val="0"/>
          <w:numId w:val="4"/>
        </w:numPr>
        <w:spacing w:after="120" w:line="288" w:lineRule="auto"/>
        <w:ind w:left="709" w:hanging="425"/>
        <w:contextualSpacing/>
        <w:jc w:val="both"/>
        <w:rPr>
          <w:rFonts w:eastAsia="Times New Roman"/>
          <w:sz w:val="28"/>
          <w:szCs w:val="28"/>
          <w:lang w:eastAsia="pl-PL"/>
        </w:rPr>
      </w:pPr>
      <w:r w:rsidRPr="00B50749">
        <w:rPr>
          <w:rFonts w:eastAsia="Times New Roman"/>
          <w:sz w:val="28"/>
          <w:szCs w:val="28"/>
          <w:lang w:eastAsia="pl-PL"/>
        </w:rPr>
        <w:t>Dziecko nie powinno zabierać ze sobą do placówki i z placówki niepotrzebnych przedmiotów lub zabawek.</w:t>
      </w:r>
    </w:p>
    <w:p w:rsidR="003844F6" w:rsidRPr="00B50749" w:rsidRDefault="003844F6" w:rsidP="003844F6">
      <w:pPr>
        <w:numPr>
          <w:ilvl w:val="0"/>
          <w:numId w:val="4"/>
        </w:numPr>
        <w:spacing w:after="120" w:line="288" w:lineRule="auto"/>
        <w:ind w:left="709" w:hanging="425"/>
        <w:contextualSpacing/>
        <w:jc w:val="both"/>
        <w:rPr>
          <w:rFonts w:eastAsia="Times New Roman"/>
          <w:sz w:val="28"/>
          <w:szCs w:val="28"/>
          <w:lang w:eastAsia="pl-PL"/>
        </w:rPr>
      </w:pPr>
      <w:r w:rsidRPr="00B50749">
        <w:rPr>
          <w:rFonts w:eastAsia="Times New Roman"/>
          <w:sz w:val="28"/>
          <w:szCs w:val="28"/>
          <w:lang w:eastAsia="pl-PL"/>
        </w:rPr>
        <w:lastRenderedPageBreak/>
        <w:t>Należy zapewnić taką organizację pracy, która uniemożliwi kontakt poszczególnych  grup dzieci.</w:t>
      </w:r>
    </w:p>
    <w:p w:rsidR="003844F6" w:rsidRPr="00B50749" w:rsidRDefault="003844F6" w:rsidP="003844F6">
      <w:pPr>
        <w:numPr>
          <w:ilvl w:val="0"/>
          <w:numId w:val="4"/>
        </w:numPr>
        <w:spacing w:after="120" w:line="288" w:lineRule="auto"/>
        <w:ind w:left="709" w:hanging="425"/>
        <w:contextualSpacing/>
        <w:jc w:val="both"/>
        <w:rPr>
          <w:rFonts w:eastAsia="Times New Roman"/>
          <w:sz w:val="28"/>
          <w:szCs w:val="28"/>
          <w:lang w:eastAsia="pl-PL"/>
        </w:rPr>
      </w:pPr>
      <w:r w:rsidRPr="00B50749">
        <w:rPr>
          <w:rFonts w:eastAsia="Times New Roman"/>
          <w:sz w:val="28"/>
          <w:szCs w:val="28"/>
          <w:lang w:eastAsia="pl-PL"/>
        </w:rPr>
        <w:t>Do placówki może uczęszczać jedynie dziecko zdrowe, bez objawów chorobowych sugerujących chorobę zakaźną.</w:t>
      </w:r>
    </w:p>
    <w:p w:rsidR="003844F6" w:rsidRPr="00B50749" w:rsidRDefault="003844F6" w:rsidP="003844F6">
      <w:pPr>
        <w:numPr>
          <w:ilvl w:val="0"/>
          <w:numId w:val="4"/>
        </w:numPr>
        <w:spacing w:after="120" w:line="288" w:lineRule="auto"/>
        <w:ind w:left="709" w:hanging="425"/>
        <w:contextualSpacing/>
        <w:jc w:val="both"/>
        <w:rPr>
          <w:rFonts w:eastAsia="Times New Roman"/>
          <w:sz w:val="28"/>
          <w:szCs w:val="28"/>
          <w:lang w:eastAsia="pl-PL"/>
        </w:rPr>
      </w:pPr>
      <w:r w:rsidRPr="00B50749">
        <w:rPr>
          <w:rFonts w:eastAsia="Times New Roman"/>
          <w:sz w:val="28"/>
          <w:szCs w:val="28"/>
          <w:lang w:eastAsia="pl-PL"/>
        </w:rPr>
        <w:t>W przypadku wystąpienia niepokojących objawów chorobowych pomiaru temperatury ciała można dokonać przy pomocy termometru bezdotykowego, za zgodą osoby/ rodzica/ opiekuna.</w:t>
      </w:r>
    </w:p>
    <w:p w:rsidR="003844F6" w:rsidRPr="00B50749" w:rsidRDefault="003844F6" w:rsidP="003844F6">
      <w:pPr>
        <w:numPr>
          <w:ilvl w:val="0"/>
          <w:numId w:val="4"/>
        </w:numPr>
        <w:spacing w:after="120" w:line="288" w:lineRule="auto"/>
        <w:ind w:left="709" w:hanging="425"/>
        <w:contextualSpacing/>
        <w:jc w:val="both"/>
        <w:rPr>
          <w:rFonts w:eastAsia="Times New Roman"/>
          <w:sz w:val="28"/>
          <w:szCs w:val="28"/>
          <w:lang w:eastAsia="pl-PL"/>
        </w:rPr>
      </w:pPr>
      <w:r w:rsidRPr="00B50749">
        <w:rPr>
          <w:rFonts w:eastAsia="Times New Roman"/>
          <w:sz w:val="28"/>
          <w:szCs w:val="28"/>
          <w:lang w:eastAsia="pl-PL"/>
        </w:rPr>
        <w:t>Zaleca się korzystanie przez dzieci z pobytu na świeżym powietrzu przy zachowaniu możliwej maksymalnej odległości od siebie. Sprzęt na placu zabaw lub boisku należącym do placówki wsparcia dziennego powinien być regularnie czyszczony lub dezynfekowany po użyciu przez każdą grupę dzieci.</w:t>
      </w:r>
    </w:p>
    <w:p w:rsidR="003844F6" w:rsidRPr="00B50749" w:rsidRDefault="003844F6" w:rsidP="003844F6">
      <w:pPr>
        <w:numPr>
          <w:ilvl w:val="0"/>
          <w:numId w:val="4"/>
        </w:numPr>
        <w:spacing w:after="120" w:line="288" w:lineRule="auto"/>
        <w:ind w:left="709" w:hanging="425"/>
        <w:contextualSpacing/>
        <w:jc w:val="both"/>
        <w:rPr>
          <w:rFonts w:eastAsia="Times New Roman"/>
          <w:sz w:val="28"/>
          <w:szCs w:val="28"/>
          <w:lang w:eastAsia="pl-PL"/>
        </w:rPr>
      </w:pPr>
      <w:r w:rsidRPr="00B50749">
        <w:rPr>
          <w:rFonts w:eastAsia="Times New Roman"/>
          <w:sz w:val="28"/>
          <w:szCs w:val="28"/>
          <w:lang w:eastAsia="pl-PL"/>
        </w:rPr>
        <w:t>Rekomenduje się uzgodnienie szybkiej ścieżki komunikacji (telefon, poczta elektroniczna) z rodzicami dzieci w razie złego samopoczucia dziecka.</w:t>
      </w:r>
    </w:p>
    <w:p w:rsidR="003844F6" w:rsidRPr="00B50749" w:rsidRDefault="003844F6" w:rsidP="003844F6">
      <w:pPr>
        <w:numPr>
          <w:ilvl w:val="0"/>
          <w:numId w:val="4"/>
        </w:numPr>
        <w:spacing w:after="120" w:line="288" w:lineRule="auto"/>
        <w:ind w:left="709" w:hanging="425"/>
        <w:contextualSpacing/>
        <w:jc w:val="both"/>
        <w:rPr>
          <w:rFonts w:eastAsia="Times New Roman"/>
          <w:sz w:val="28"/>
          <w:szCs w:val="28"/>
          <w:lang w:eastAsia="pl-PL"/>
        </w:rPr>
      </w:pPr>
      <w:r w:rsidRPr="00B50749">
        <w:rPr>
          <w:rFonts w:eastAsia="Times New Roman"/>
          <w:sz w:val="28"/>
          <w:szCs w:val="28"/>
          <w:lang w:eastAsia="pl-PL"/>
        </w:rPr>
        <w:t>Należy wyłączyć wszystkie dystrybutory i źródełka wody pitnej i zapewnić korzystanie z innych dystrybutorów przez dzieci pod nadzorem opiekuna. Zalecenia higieniczne w przypadku innych dystrybutorów wody zostały wskazane na stronie internetowej GIS.</w:t>
      </w:r>
    </w:p>
    <w:p w:rsidR="003844F6" w:rsidRPr="00B50749" w:rsidRDefault="003844F6" w:rsidP="003844F6">
      <w:pPr>
        <w:numPr>
          <w:ilvl w:val="0"/>
          <w:numId w:val="4"/>
        </w:numPr>
        <w:spacing w:after="120" w:line="288" w:lineRule="auto"/>
        <w:ind w:left="709" w:hanging="425"/>
        <w:contextualSpacing/>
        <w:jc w:val="both"/>
        <w:rPr>
          <w:rFonts w:eastAsia="Times New Roman"/>
          <w:sz w:val="28"/>
          <w:szCs w:val="28"/>
          <w:lang w:eastAsia="pl-PL"/>
        </w:rPr>
      </w:pPr>
      <w:r w:rsidRPr="00B50749">
        <w:rPr>
          <w:rFonts w:eastAsia="Times New Roman"/>
          <w:sz w:val="28"/>
          <w:szCs w:val="28"/>
          <w:lang w:eastAsia="pl-PL"/>
        </w:rPr>
        <w:t>Podjęcie działań w celu zapewnienia uczestnikom gorącego posiłku poprzez zakup cateringu w placówkach, gdzie posiłek jest zapewniany.</w:t>
      </w:r>
    </w:p>
    <w:p w:rsidR="003844F6" w:rsidRPr="00B50749" w:rsidRDefault="003844F6" w:rsidP="003844F6">
      <w:pPr>
        <w:numPr>
          <w:ilvl w:val="0"/>
          <w:numId w:val="4"/>
        </w:numPr>
        <w:spacing w:after="120" w:line="288" w:lineRule="auto"/>
        <w:ind w:left="709" w:hanging="425"/>
        <w:contextualSpacing/>
        <w:jc w:val="both"/>
        <w:rPr>
          <w:rFonts w:eastAsia="Times New Roman"/>
          <w:sz w:val="28"/>
          <w:szCs w:val="28"/>
          <w:lang w:eastAsia="pl-PL"/>
        </w:rPr>
      </w:pPr>
      <w:r w:rsidRPr="00B50749">
        <w:rPr>
          <w:rFonts w:eastAsia="Times New Roman"/>
          <w:sz w:val="28"/>
          <w:szCs w:val="28"/>
          <w:lang w:eastAsia="pl-PL"/>
        </w:rPr>
        <w:t>Od dostawców cateringu należy wymagać pojemników i sztućców jednorazowych.</w:t>
      </w:r>
    </w:p>
    <w:p w:rsidR="003844F6" w:rsidRPr="00B50749" w:rsidRDefault="003844F6" w:rsidP="003844F6">
      <w:pPr>
        <w:numPr>
          <w:ilvl w:val="0"/>
          <w:numId w:val="4"/>
        </w:numPr>
        <w:spacing w:after="120" w:line="288" w:lineRule="auto"/>
        <w:ind w:left="709" w:hanging="425"/>
        <w:contextualSpacing/>
        <w:jc w:val="both"/>
        <w:rPr>
          <w:rFonts w:eastAsia="Times New Roman"/>
          <w:sz w:val="28"/>
          <w:szCs w:val="28"/>
          <w:lang w:eastAsia="pl-PL"/>
        </w:rPr>
      </w:pPr>
      <w:r w:rsidRPr="00B50749">
        <w:rPr>
          <w:rFonts w:eastAsia="Times New Roman"/>
          <w:sz w:val="28"/>
          <w:szCs w:val="28"/>
          <w:lang w:eastAsia="pl-PL"/>
        </w:rPr>
        <w:t>Korzystanie z posiłków winno być bezpieczne, w miejscach do tego przeznaczonych, w tym rekomenduje się zmianowe wydawanie posiłków, czyszczenie blatów stołów, poręczy krzeseł i klamek po każdej grupie. Wielorazowe naczynia – jeśli są używane – należy myć w zmywarce z dodatkiem detergentu, w temperaturze nie niższej niż 60</w:t>
      </w:r>
      <w:r w:rsidRPr="00B50749">
        <w:rPr>
          <w:rFonts w:eastAsia="Times New Roman"/>
          <w:sz w:val="28"/>
          <w:szCs w:val="28"/>
          <w:lang w:eastAsia="pl-PL"/>
        </w:rPr>
        <w:sym w:font="Symbol" w:char="F0B0"/>
      </w:r>
      <w:r w:rsidRPr="00B50749">
        <w:rPr>
          <w:rFonts w:eastAsia="Times New Roman"/>
          <w:sz w:val="28"/>
          <w:szCs w:val="28"/>
          <w:lang w:eastAsia="pl-PL"/>
        </w:rPr>
        <w:t>C lub opłukiwać wrzątkiem o temperaturze nie niższej niż 90</w:t>
      </w:r>
      <w:r w:rsidRPr="00B50749">
        <w:rPr>
          <w:rFonts w:eastAsia="Times New Roman"/>
          <w:sz w:val="28"/>
          <w:szCs w:val="28"/>
          <w:lang w:eastAsia="pl-PL"/>
        </w:rPr>
        <w:sym w:font="Symbol" w:char="F0B0"/>
      </w:r>
      <w:r w:rsidRPr="00B50749">
        <w:rPr>
          <w:rFonts w:eastAsia="Times New Roman"/>
          <w:sz w:val="28"/>
          <w:szCs w:val="28"/>
          <w:lang w:eastAsia="pl-PL"/>
        </w:rPr>
        <w:t>C .</w:t>
      </w:r>
    </w:p>
    <w:p w:rsidR="003844F6" w:rsidRPr="00B50749" w:rsidRDefault="003844F6" w:rsidP="003844F6">
      <w:pPr>
        <w:spacing w:after="120" w:line="288" w:lineRule="auto"/>
        <w:contextualSpacing/>
        <w:jc w:val="both"/>
        <w:rPr>
          <w:rFonts w:eastAsia="Times New Roman"/>
          <w:sz w:val="28"/>
          <w:szCs w:val="28"/>
          <w:lang w:eastAsia="pl-PL"/>
        </w:rPr>
      </w:pPr>
    </w:p>
    <w:p w:rsidR="003844F6" w:rsidRDefault="003844F6" w:rsidP="003844F6">
      <w:pPr>
        <w:spacing w:after="120" w:line="288" w:lineRule="auto"/>
        <w:ind w:right="54"/>
        <w:contextualSpacing/>
        <w:rPr>
          <w:rFonts w:eastAsia="Times New Roman"/>
          <w:b/>
          <w:sz w:val="28"/>
          <w:szCs w:val="28"/>
          <w:lang w:eastAsia="pl-PL"/>
        </w:rPr>
      </w:pPr>
    </w:p>
    <w:p w:rsidR="003844F6" w:rsidRDefault="003844F6" w:rsidP="003844F6">
      <w:pPr>
        <w:spacing w:after="120" w:line="288" w:lineRule="auto"/>
        <w:ind w:right="54"/>
        <w:contextualSpacing/>
        <w:rPr>
          <w:rFonts w:eastAsia="Times New Roman"/>
          <w:b/>
          <w:sz w:val="28"/>
          <w:szCs w:val="28"/>
          <w:lang w:eastAsia="pl-PL"/>
        </w:rPr>
      </w:pPr>
    </w:p>
    <w:p w:rsidR="003844F6" w:rsidRDefault="003844F6" w:rsidP="003844F6">
      <w:pPr>
        <w:spacing w:after="120" w:line="288" w:lineRule="auto"/>
        <w:ind w:right="54"/>
        <w:contextualSpacing/>
        <w:rPr>
          <w:rFonts w:eastAsia="Times New Roman"/>
          <w:b/>
          <w:sz w:val="28"/>
          <w:szCs w:val="28"/>
          <w:lang w:eastAsia="pl-PL"/>
        </w:rPr>
      </w:pPr>
    </w:p>
    <w:p w:rsidR="003844F6" w:rsidRPr="00B50749" w:rsidRDefault="003844F6" w:rsidP="003844F6">
      <w:pPr>
        <w:spacing w:after="120" w:line="288" w:lineRule="auto"/>
        <w:ind w:right="54"/>
        <w:contextualSpacing/>
        <w:rPr>
          <w:rFonts w:eastAsia="Times New Roman"/>
          <w:b/>
          <w:sz w:val="28"/>
          <w:szCs w:val="28"/>
          <w:lang w:eastAsia="pl-PL"/>
        </w:rPr>
      </w:pPr>
    </w:p>
    <w:p w:rsidR="003844F6" w:rsidRPr="00B50749" w:rsidRDefault="003844F6" w:rsidP="003844F6">
      <w:pPr>
        <w:spacing w:after="120" w:line="288" w:lineRule="auto"/>
        <w:ind w:right="54"/>
        <w:contextualSpacing/>
        <w:rPr>
          <w:rFonts w:eastAsia="Times New Roman"/>
          <w:b/>
          <w:sz w:val="28"/>
          <w:szCs w:val="28"/>
          <w:lang w:eastAsia="pl-PL"/>
        </w:rPr>
      </w:pPr>
      <w:r w:rsidRPr="00B50749">
        <w:rPr>
          <w:rFonts w:eastAsia="Times New Roman"/>
          <w:b/>
          <w:sz w:val="28"/>
          <w:szCs w:val="28"/>
          <w:lang w:eastAsia="pl-PL"/>
        </w:rPr>
        <w:lastRenderedPageBreak/>
        <w:t>W zakresie prowadzenia zajęć z uczestnikami:</w:t>
      </w:r>
    </w:p>
    <w:p w:rsidR="003844F6" w:rsidRPr="00B50749" w:rsidRDefault="003844F6" w:rsidP="003844F6">
      <w:pPr>
        <w:pStyle w:val="Akapitzlist"/>
        <w:numPr>
          <w:ilvl w:val="0"/>
          <w:numId w:val="5"/>
        </w:numPr>
        <w:tabs>
          <w:tab w:val="left" w:pos="993"/>
        </w:tabs>
        <w:spacing w:after="120" w:line="288" w:lineRule="auto"/>
        <w:ind w:left="709" w:hanging="425"/>
        <w:jc w:val="both"/>
        <w:rPr>
          <w:sz w:val="28"/>
          <w:szCs w:val="28"/>
          <w:lang w:eastAsia="pl-PL"/>
        </w:rPr>
      </w:pPr>
      <w:r w:rsidRPr="00B50749">
        <w:rPr>
          <w:sz w:val="28"/>
          <w:szCs w:val="28"/>
          <w:lang w:eastAsia="pl-PL"/>
        </w:rPr>
        <w:t>W placówkach może przebywać w jednej wyznaczonej sali pod opieką tego samego opiekuna do 15 dzieci, przy czym minimalna przestrzeń na jedno dziecko lub opiekuna nie powinna być mniejsza niż 4 m</w:t>
      </w:r>
      <w:r w:rsidRPr="00B50749">
        <w:rPr>
          <w:sz w:val="28"/>
          <w:szCs w:val="28"/>
          <w:vertAlign w:val="superscript"/>
          <w:lang w:eastAsia="pl-PL"/>
        </w:rPr>
        <w:t>2</w:t>
      </w:r>
      <w:r w:rsidRPr="00B50749">
        <w:rPr>
          <w:sz w:val="28"/>
          <w:szCs w:val="28"/>
          <w:lang w:eastAsia="pl-PL"/>
        </w:rPr>
        <w:t xml:space="preserve"> (nie wliczając pomieszczeń kuchni, zbiorowego żywienia, pomocniczych). </w:t>
      </w:r>
    </w:p>
    <w:p w:rsidR="003844F6" w:rsidRPr="00B50749" w:rsidRDefault="003844F6" w:rsidP="003844F6">
      <w:pPr>
        <w:pStyle w:val="Akapitzlist"/>
        <w:numPr>
          <w:ilvl w:val="0"/>
          <w:numId w:val="5"/>
        </w:numPr>
        <w:tabs>
          <w:tab w:val="left" w:pos="993"/>
        </w:tabs>
        <w:spacing w:after="120" w:line="288" w:lineRule="auto"/>
        <w:ind w:left="709" w:hanging="425"/>
        <w:jc w:val="both"/>
        <w:rPr>
          <w:sz w:val="28"/>
          <w:szCs w:val="28"/>
          <w:lang w:eastAsia="pl-PL"/>
        </w:rPr>
      </w:pPr>
      <w:r w:rsidRPr="00B50749">
        <w:rPr>
          <w:sz w:val="28"/>
          <w:szCs w:val="28"/>
          <w:lang w:eastAsia="pl-PL"/>
        </w:rPr>
        <w:t>Dystans między dziećmi a także między opiekunami a dziećmi powinien wynosić nie mniej niż 1,5 m.</w:t>
      </w:r>
    </w:p>
    <w:p w:rsidR="003844F6" w:rsidRPr="00B50749" w:rsidRDefault="003844F6" w:rsidP="003844F6">
      <w:pPr>
        <w:pStyle w:val="Akapitzlist"/>
        <w:numPr>
          <w:ilvl w:val="0"/>
          <w:numId w:val="5"/>
        </w:numPr>
        <w:tabs>
          <w:tab w:val="left" w:pos="993"/>
        </w:tabs>
        <w:spacing w:after="0" w:line="288" w:lineRule="auto"/>
        <w:ind w:left="709" w:hanging="425"/>
        <w:jc w:val="both"/>
        <w:rPr>
          <w:rFonts w:eastAsia="Times New Roman"/>
          <w:sz w:val="28"/>
          <w:szCs w:val="28"/>
          <w:lang w:eastAsia="pl-PL"/>
        </w:rPr>
      </w:pPr>
      <w:r w:rsidRPr="00B50749">
        <w:rPr>
          <w:sz w:val="28"/>
          <w:szCs w:val="28"/>
          <w:lang w:eastAsia="pl-PL"/>
        </w:rPr>
        <w:t>Zaleca się, zwłaszcza w trakcie zajęć specjalistycznych, podział uczestników na małe, kilkuosobowe grupy o stałym składzie z przydzielonymi stałymi pracownikami (wychowawcami, psychologami lub innymi pracownikami pracującymi z dziećmi).</w:t>
      </w:r>
    </w:p>
    <w:p w:rsidR="003844F6" w:rsidRPr="00B50749" w:rsidRDefault="003844F6" w:rsidP="003844F6">
      <w:pPr>
        <w:pStyle w:val="Akapitzlist"/>
        <w:numPr>
          <w:ilvl w:val="0"/>
          <w:numId w:val="5"/>
        </w:numPr>
        <w:tabs>
          <w:tab w:val="left" w:pos="993"/>
        </w:tabs>
        <w:spacing w:after="120" w:line="288" w:lineRule="auto"/>
        <w:ind w:left="709" w:hanging="425"/>
        <w:jc w:val="both"/>
        <w:rPr>
          <w:rFonts w:ascii="Calibri" w:eastAsia="Calibri" w:hAnsi="Calibri"/>
          <w:sz w:val="28"/>
          <w:szCs w:val="28"/>
          <w:lang w:eastAsia="pl-PL"/>
        </w:rPr>
      </w:pPr>
      <w:r w:rsidRPr="00B50749">
        <w:rPr>
          <w:rFonts w:eastAsia="Times New Roman"/>
          <w:sz w:val="28"/>
          <w:szCs w:val="28"/>
          <w:lang w:eastAsia="pl-PL"/>
        </w:rPr>
        <w:t>Rekomenduje się rezygnację z zajęć kulinarnych.</w:t>
      </w:r>
    </w:p>
    <w:p w:rsidR="003844F6" w:rsidRDefault="003844F6" w:rsidP="003844F6">
      <w:pPr>
        <w:pStyle w:val="Akapitzlist"/>
        <w:numPr>
          <w:ilvl w:val="0"/>
          <w:numId w:val="5"/>
        </w:numPr>
        <w:tabs>
          <w:tab w:val="left" w:pos="993"/>
        </w:tabs>
        <w:spacing w:after="120" w:line="288" w:lineRule="auto"/>
        <w:ind w:left="709" w:hanging="425"/>
        <w:jc w:val="both"/>
        <w:rPr>
          <w:sz w:val="28"/>
          <w:szCs w:val="28"/>
          <w:lang w:eastAsia="pl-PL"/>
        </w:rPr>
      </w:pPr>
      <w:r w:rsidRPr="00B50749">
        <w:rPr>
          <w:sz w:val="28"/>
          <w:szCs w:val="28"/>
          <w:lang w:eastAsia="pl-PL"/>
        </w:rPr>
        <w:t>Sala, w której przebywają dzieci powinna być przynajmniej raz na godzinę wietrzona.</w:t>
      </w:r>
    </w:p>
    <w:p w:rsidR="003844F6" w:rsidRPr="00B50749" w:rsidRDefault="003844F6" w:rsidP="003844F6">
      <w:pPr>
        <w:pStyle w:val="Akapitzlist"/>
        <w:numPr>
          <w:ilvl w:val="0"/>
          <w:numId w:val="5"/>
        </w:numPr>
        <w:tabs>
          <w:tab w:val="left" w:pos="993"/>
        </w:tabs>
        <w:spacing w:after="120" w:line="288" w:lineRule="auto"/>
        <w:ind w:left="709" w:hanging="425"/>
        <w:jc w:val="both"/>
        <w:rPr>
          <w:sz w:val="32"/>
          <w:szCs w:val="28"/>
          <w:lang w:eastAsia="pl-PL"/>
        </w:rPr>
      </w:pPr>
      <w:r w:rsidRPr="00B50749">
        <w:rPr>
          <w:sz w:val="28"/>
          <w:szCs w:val="24"/>
        </w:rPr>
        <w:t xml:space="preserve">Uczniowie korzystają ze szkolnej świetlicy po skończonych lekcjach. Szkoła organizuje zajęcia świetlicowe dla uczniów, których rodzice zgłosili potrzebę korzystania ze świetlicy. Godziny pracy świetlicy wynikają z informacji zebranych od rodziców. </w:t>
      </w:r>
    </w:p>
    <w:p w:rsidR="003844F6" w:rsidRPr="00B50749" w:rsidRDefault="003844F6" w:rsidP="003844F6">
      <w:pPr>
        <w:pStyle w:val="Akapitzlist"/>
        <w:numPr>
          <w:ilvl w:val="0"/>
          <w:numId w:val="5"/>
        </w:numPr>
        <w:tabs>
          <w:tab w:val="left" w:pos="993"/>
        </w:tabs>
        <w:spacing w:after="120" w:line="288" w:lineRule="auto"/>
        <w:ind w:left="709" w:hanging="425"/>
        <w:jc w:val="both"/>
        <w:rPr>
          <w:sz w:val="32"/>
          <w:szCs w:val="28"/>
          <w:lang w:eastAsia="pl-PL"/>
        </w:rPr>
      </w:pPr>
      <w:r w:rsidRPr="00B50749">
        <w:rPr>
          <w:sz w:val="28"/>
          <w:szCs w:val="24"/>
        </w:rPr>
        <w:t>Zajęcia świetlicowe odbywają się w świetlicy z zachowaniem zasady     4m2 na osobę. W razie potrzeby mogą zostać wykorzystane inne sale dydaktyczne.</w:t>
      </w:r>
    </w:p>
    <w:p w:rsidR="003844F6" w:rsidRPr="00B50749" w:rsidRDefault="003844F6" w:rsidP="003844F6">
      <w:pPr>
        <w:pStyle w:val="Akapitzlist"/>
        <w:numPr>
          <w:ilvl w:val="0"/>
          <w:numId w:val="5"/>
        </w:numPr>
        <w:tabs>
          <w:tab w:val="left" w:pos="993"/>
        </w:tabs>
        <w:spacing w:after="120" w:line="288" w:lineRule="auto"/>
        <w:ind w:left="709" w:hanging="425"/>
        <w:jc w:val="both"/>
        <w:rPr>
          <w:sz w:val="32"/>
          <w:szCs w:val="28"/>
          <w:lang w:eastAsia="pl-PL"/>
        </w:rPr>
      </w:pPr>
      <w:r w:rsidRPr="00B50749">
        <w:rPr>
          <w:sz w:val="28"/>
          <w:szCs w:val="24"/>
        </w:rPr>
        <w:t>Na świetlicy przebywają dzieci, które nie mają możliwości opieki przez osoby dorosłe w domu.</w:t>
      </w:r>
    </w:p>
    <w:p w:rsidR="003844F6" w:rsidRPr="00B50749" w:rsidRDefault="003844F6" w:rsidP="003844F6">
      <w:pPr>
        <w:pStyle w:val="Akapitzlist"/>
        <w:numPr>
          <w:ilvl w:val="0"/>
          <w:numId w:val="5"/>
        </w:numPr>
        <w:spacing w:after="120"/>
        <w:ind w:left="284" w:firstLine="0"/>
        <w:jc w:val="both"/>
        <w:rPr>
          <w:sz w:val="28"/>
          <w:szCs w:val="24"/>
        </w:rPr>
      </w:pPr>
      <w:r w:rsidRPr="00B50749">
        <w:rPr>
          <w:sz w:val="28"/>
          <w:szCs w:val="24"/>
        </w:rPr>
        <w:t>Przed wejściem  na świetlicę dzieciom będzie mierzona temperatura.</w:t>
      </w:r>
    </w:p>
    <w:p w:rsidR="003844F6" w:rsidRPr="00B50749" w:rsidRDefault="003844F6" w:rsidP="003844F6">
      <w:pPr>
        <w:pStyle w:val="Akapitzlist"/>
        <w:numPr>
          <w:ilvl w:val="0"/>
          <w:numId w:val="5"/>
        </w:numPr>
        <w:spacing w:after="120"/>
        <w:ind w:left="284" w:firstLine="0"/>
        <w:jc w:val="both"/>
        <w:rPr>
          <w:sz w:val="28"/>
          <w:szCs w:val="24"/>
        </w:rPr>
      </w:pPr>
      <w:r w:rsidRPr="00B50749">
        <w:rPr>
          <w:sz w:val="28"/>
          <w:szCs w:val="24"/>
        </w:rPr>
        <w:t>Na świetlicy mogą przebywać jedynie dzieci zdrowe.</w:t>
      </w:r>
    </w:p>
    <w:p w:rsidR="003844F6" w:rsidRPr="00B50749" w:rsidRDefault="003844F6" w:rsidP="003844F6">
      <w:pPr>
        <w:pStyle w:val="Akapitzlist"/>
        <w:numPr>
          <w:ilvl w:val="0"/>
          <w:numId w:val="5"/>
        </w:numPr>
        <w:spacing w:after="120"/>
        <w:ind w:left="284" w:firstLine="0"/>
        <w:jc w:val="both"/>
        <w:rPr>
          <w:sz w:val="28"/>
          <w:szCs w:val="24"/>
        </w:rPr>
      </w:pPr>
      <w:r w:rsidRPr="00B50749">
        <w:rPr>
          <w:sz w:val="28"/>
          <w:szCs w:val="24"/>
        </w:rPr>
        <w:t>Na świetlicy nie mogą przebywać dzieci, których rodzina została objęta kwarantanną.</w:t>
      </w:r>
    </w:p>
    <w:p w:rsidR="003844F6" w:rsidRPr="00B50749" w:rsidRDefault="003844F6" w:rsidP="003844F6">
      <w:pPr>
        <w:pStyle w:val="Akapitzlist"/>
        <w:numPr>
          <w:ilvl w:val="0"/>
          <w:numId w:val="5"/>
        </w:numPr>
        <w:spacing w:after="120"/>
        <w:ind w:left="284" w:firstLine="0"/>
        <w:jc w:val="both"/>
        <w:rPr>
          <w:sz w:val="28"/>
          <w:szCs w:val="24"/>
        </w:rPr>
      </w:pPr>
      <w:r w:rsidRPr="00B50749">
        <w:rPr>
          <w:sz w:val="28"/>
          <w:szCs w:val="24"/>
        </w:rPr>
        <w:t>Uczniowie do szkoły są przyprowadzani/odbierani przez osoby zdrowe.</w:t>
      </w:r>
    </w:p>
    <w:p w:rsidR="003844F6" w:rsidRPr="00B50749" w:rsidRDefault="003844F6" w:rsidP="003844F6">
      <w:pPr>
        <w:pStyle w:val="Akapitzlist"/>
        <w:numPr>
          <w:ilvl w:val="0"/>
          <w:numId w:val="5"/>
        </w:numPr>
        <w:spacing w:after="120"/>
        <w:ind w:left="709" w:hanging="425"/>
        <w:jc w:val="both"/>
        <w:rPr>
          <w:sz w:val="28"/>
          <w:szCs w:val="24"/>
        </w:rPr>
      </w:pPr>
      <w:r w:rsidRPr="00B50749">
        <w:rPr>
          <w:sz w:val="28"/>
          <w:szCs w:val="24"/>
        </w:rPr>
        <w:t>Dzieci przyprowadzane są i odbierane przez osoby dorosłe - rodziców/opiekunów lub osoby do tego wyznaczone w oświadczeniach pisemnych podpisanych przez rodzica/opiekuna prawnego.</w:t>
      </w:r>
    </w:p>
    <w:p w:rsidR="003844F6" w:rsidRPr="00B50749" w:rsidRDefault="003844F6" w:rsidP="003844F6">
      <w:pPr>
        <w:pStyle w:val="Akapitzlist"/>
        <w:numPr>
          <w:ilvl w:val="0"/>
          <w:numId w:val="5"/>
        </w:numPr>
        <w:spacing w:after="120"/>
        <w:ind w:left="709" w:hanging="425"/>
        <w:jc w:val="both"/>
        <w:rPr>
          <w:sz w:val="28"/>
          <w:szCs w:val="24"/>
        </w:rPr>
      </w:pPr>
      <w:r w:rsidRPr="00B50749">
        <w:rPr>
          <w:sz w:val="28"/>
          <w:szCs w:val="24"/>
        </w:rPr>
        <w:t>Dzieci zobowiązane są do stosowania się do poleceń osób nadzorujących świetlicę  i pracowników szkoły.</w:t>
      </w:r>
    </w:p>
    <w:p w:rsidR="003844F6" w:rsidRPr="00B50749" w:rsidRDefault="003844F6" w:rsidP="003844F6">
      <w:pPr>
        <w:pStyle w:val="Akapitzlist"/>
        <w:numPr>
          <w:ilvl w:val="0"/>
          <w:numId w:val="5"/>
        </w:numPr>
        <w:spacing w:after="120"/>
        <w:ind w:left="709" w:hanging="425"/>
        <w:jc w:val="both"/>
        <w:rPr>
          <w:sz w:val="28"/>
          <w:szCs w:val="24"/>
        </w:rPr>
      </w:pPr>
      <w:r w:rsidRPr="00B50749">
        <w:rPr>
          <w:sz w:val="28"/>
          <w:szCs w:val="24"/>
        </w:rPr>
        <w:lastRenderedPageBreak/>
        <w:t>Osoby przebywające na świetlicy zobowiązane są do zachowania zalecanego dystansu.</w:t>
      </w:r>
    </w:p>
    <w:p w:rsidR="003844F6" w:rsidRPr="00B50749" w:rsidRDefault="003844F6" w:rsidP="003844F6">
      <w:pPr>
        <w:pStyle w:val="Akapitzlist"/>
        <w:numPr>
          <w:ilvl w:val="0"/>
          <w:numId w:val="5"/>
        </w:numPr>
        <w:spacing w:after="120"/>
        <w:ind w:left="709" w:hanging="425"/>
        <w:jc w:val="both"/>
        <w:rPr>
          <w:sz w:val="28"/>
          <w:szCs w:val="24"/>
        </w:rPr>
      </w:pPr>
      <w:r w:rsidRPr="00B50749">
        <w:rPr>
          <w:sz w:val="28"/>
          <w:szCs w:val="24"/>
        </w:rPr>
        <w:t>Dezynfekowanie rąk jest obowiązkowe przed wejściem na teren świetlicy, przed i po zabawie.</w:t>
      </w:r>
    </w:p>
    <w:p w:rsidR="003844F6" w:rsidRPr="00B50749" w:rsidRDefault="003844F6" w:rsidP="003844F6">
      <w:pPr>
        <w:pStyle w:val="Akapitzlist"/>
        <w:numPr>
          <w:ilvl w:val="0"/>
          <w:numId w:val="5"/>
        </w:numPr>
        <w:spacing w:after="120"/>
        <w:ind w:left="709" w:hanging="425"/>
        <w:jc w:val="both"/>
        <w:rPr>
          <w:sz w:val="28"/>
          <w:szCs w:val="24"/>
        </w:rPr>
      </w:pPr>
      <w:r w:rsidRPr="00B50749">
        <w:rPr>
          <w:sz w:val="28"/>
          <w:szCs w:val="24"/>
        </w:rPr>
        <w:t>Dezynfekcja obowiązuje również przed i po posiłku oraz po wskazaniu nauczyciela.</w:t>
      </w:r>
    </w:p>
    <w:p w:rsidR="003844F6" w:rsidRPr="00B50749" w:rsidRDefault="003844F6" w:rsidP="003844F6">
      <w:pPr>
        <w:pStyle w:val="Akapitzlist"/>
        <w:numPr>
          <w:ilvl w:val="0"/>
          <w:numId w:val="5"/>
        </w:numPr>
        <w:spacing w:after="120"/>
        <w:ind w:left="709" w:hanging="425"/>
        <w:jc w:val="both"/>
        <w:rPr>
          <w:sz w:val="28"/>
          <w:szCs w:val="24"/>
        </w:rPr>
      </w:pPr>
      <w:r w:rsidRPr="00B50749">
        <w:rPr>
          <w:sz w:val="28"/>
          <w:szCs w:val="24"/>
        </w:rPr>
        <w:t>Uczeń nie powinien zabierać ze sobą do szkoły niepotrzebnych przedmiotów.</w:t>
      </w:r>
    </w:p>
    <w:p w:rsidR="003844F6" w:rsidRPr="00B50749" w:rsidRDefault="003844F6" w:rsidP="003844F6">
      <w:pPr>
        <w:pStyle w:val="Akapitzlist"/>
        <w:numPr>
          <w:ilvl w:val="0"/>
          <w:numId w:val="5"/>
        </w:numPr>
        <w:spacing w:after="120"/>
        <w:ind w:left="709" w:hanging="425"/>
        <w:jc w:val="both"/>
        <w:rPr>
          <w:sz w:val="28"/>
          <w:szCs w:val="24"/>
        </w:rPr>
      </w:pPr>
      <w:r w:rsidRPr="00B50749">
        <w:rPr>
          <w:sz w:val="28"/>
          <w:szCs w:val="24"/>
        </w:rPr>
        <w:t>Zakazuje się współdzielenia zabawek i innych przedmiotów osobistych.</w:t>
      </w:r>
    </w:p>
    <w:p w:rsidR="003844F6" w:rsidRPr="00B50749" w:rsidRDefault="003844F6" w:rsidP="003844F6">
      <w:pPr>
        <w:pStyle w:val="Akapitzlist"/>
        <w:spacing w:after="120"/>
        <w:jc w:val="both"/>
        <w:rPr>
          <w:sz w:val="28"/>
          <w:szCs w:val="24"/>
        </w:rPr>
      </w:pPr>
      <w:r w:rsidRPr="00B50749">
        <w:rPr>
          <w:sz w:val="28"/>
          <w:szCs w:val="24"/>
        </w:rPr>
        <w:t>W czasie epidemii koronawirusa w  świetlicy odbywają się zajęcia jedynie opiekuńcze.</w:t>
      </w:r>
    </w:p>
    <w:p w:rsidR="003844F6" w:rsidRDefault="003844F6" w:rsidP="003844F6">
      <w:pPr>
        <w:pStyle w:val="Akapitzlist"/>
        <w:numPr>
          <w:ilvl w:val="0"/>
          <w:numId w:val="5"/>
        </w:numPr>
        <w:spacing w:after="120"/>
        <w:ind w:left="709" w:hanging="425"/>
        <w:jc w:val="both"/>
        <w:rPr>
          <w:sz w:val="28"/>
          <w:szCs w:val="24"/>
        </w:rPr>
      </w:pPr>
      <w:r w:rsidRPr="00B50749">
        <w:rPr>
          <w:sz w:val="28"/>
          <w:szCs w:val="24"/>
        </w:rPr>
        <w:t>Uczniowie będą korzystać z boiska szkolnego oraz pobytu na świeżym powietrzu na terenie szkoły, przy zachowaniu zmianowości grup i dystansu pomiędzy nimi.</w:t>
      </w:r>
    </w:p>
    <w:p w:rsidR="003844F6" w:rsidRPr="00B50749" w:rsidRDefault="003844F6" w:rsidP="003844F6">
      <w:pPr>
        <w:pStyle w:val="Akapitzlist"/>
        <w:numPr>
          <w:ilvl w:val="0"/>
          <w:numId w:val="5"/>
        </w:numPr>
        <w:spacing w:after="120"/>
        <w:ind w:left="709" w:hanging="425"/>
        <w:jc w:val="both"/>
        <w:rPr>
          <w:sz w:val="28"/>
          <w:szCs w:val="24"/>
        </w:rPr>
      </w:pPr>
      <w:r w:rsidRPr="00B50749">
        <w:rPr>
          <w:sz w:val="28"/>
          <w:szCs w:val="24"/>
        </w:rPr>
        <w:t>Świetlica będzie regularnie wietrzona.</w:t>
      </w:r>
    </w:p>
    <w:p w:rsidR="0001432A" w:rsidRPr="0001432A" w:rsidRDefault="0001432A" w:rsidP="0001432A">
      <w:pPr>
        <w:spacing w:after="120" w:line="288" w:lineRule="auto"/>
        <w:ind w:right="54"/>
        <w:rPr>
          <w:rFonts w:asciiTheme="minorHAnsi" w:eastAsia="Times New Roman" w:hAnsiTheme="minorHAnsi"/>
          <w:b/>
          <w:sz w:val="28"/>
          <w:szCs w:val="24"/>
          <w:lang w:eastAsia="pl-PL"/>
        </w:rPr>
      </w:pPr>
      <w:r w:rsidRPr="0001432A">
        <w:rPr>
          <w:rFonts w:asciiTheme="minorHAnsi" w:eastAsia="Times New Roman" w:hAnsiTheme="minorHAnsi"/>
          <w:b/>
          <w:sz w:val="28"/>
          <w:szCs w:val="24"/>
          <w:lang w:eastAsia="pl-PL"/>
        </w:rPr>
        <w:t>W zakresie ogólnych warunków sanitarnych dla wszystkich rodzajów placówek pobytu dziennego:</w:t>
      </w:r>
    </w:p>
    <w:p w:rsidR="0001432A" w:rsidRDefault="0001432A" w:rsidP="0001432A">
      <w:pPr>
        <w:numPr>
          <w:ilvl w:val="0"/>
          <w:numId w:val="1"/>
        </w:numPr>
        <w:tabs>
          <w:tab w:val="left" w:pos="709"/>
        </w:tabs>
        <w:spacing w:after="120" w:line="288" w:lineRule="auto"/>
        <w:ind w:left="709" w:hanging="425"/>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Umieszczenie przy wejściu</w:t>
      </w:r>
      <w:r w:rsidRPr="002502CD">
        <w:rPr>
          <w:rFonts w:asciiTheme="minorHAnsi" w:eastAsia="Times New Roman" w:hAnsiTheme="minorHAnsi"/>
          <w:sz w:val="24"/>
          <w:szCs w:val="24"/>
          <w:lang w:eastAsia="pl-PL"/>
        </w:rPr>
        <w:t xml:space="preserve"> do budynku </w:t>
      </w:r>
      <w:r>
        <w:rPr>
          <w:rFonts w:asciiTheme="minorHAnsi" w:eastAsia="Times New Roman" w:hAnsiTheme="minorHAnsi"/>
          <w:sz w:val="24"/>
          <w:szCs w:val="24"/>
          <w:lang w:eastAsia="pl-PL"/>
        </w:rPr>
        <w:t>informacji</w:t>
      </w:r>
      <w:r w:rsidRPr="002502CD">
        <w:rPr>
          <w:rFonts w:asciiTheme="minorHAnsi" w:eastAsia="Times New Roman" w:hAnsiTheme="minorHAnsi"/>
          <w:sz w:val="24"/>
          <w:szCs w:val="24"/>
          <w:lang w:eastAsia="pl-PL"/>
        </w:rPr>
        <w:t xml:space="preserve"> o obligatoryjnym dezynfekowaniu rąk przez osoby</w:t>
      </w:r>
      <w:r>
        <w:rPr>
          <w:rFonts w:asciiTheme="minorHAnsi" w:eastAsia="Times New Roman" w:hAnsiTheme="minorHAnsi"/>
          <w:sz w:val="24"/>
          <w:szCs w:val="24"/>
          <w:lang w:eastAsia="pl-PL"/>
        </w:rPr>
        <w:t xml:space="preserve"> dorosłe i dzieci powyżej 6 r.ż. oraz umożliwienie przeprowadzenia dezynfekcji rąk poprzez wystawienie w dostępnym miejscu dozownika z płynem dezynfekcyjnym.</w:t>
      </w:r>
    </w:p>
    <w:p w:rsidR="0001432A" w:rsidRDefault="0001432A" w:rsidP="0001432A">
      <w:pPr>
        <w:numPr>
          <w:ilvl w:val="0"/>
          <w:numId w:val="1"/>
        </w:numPr>
        <w:tabs>
          <w:tab w:val="left" w:pos="709"/>
        </w:tabs>
        <w:spacing w:after="120" w:line="288" w:lineRule="auto"/>
        <w:ind w:left="709" w:hanging="425"/>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Rekomenduje się przede wszystkim osłonę ust i nosa (np. maseczki, przyłbice), a także rękawiczki jednorazowe, albo preparaty do dezynfekcji rąk oraz nienasiąkliwe fartuchy z długim rękawem, wiązane z tyłu (w ilości wystarczającej do użycia w razie potrzeby np. przy czynnościach pielęgnacyjnych).</w:t>
      </w:r>
    </w:p>
    <w:p w:rsidR="0001432A" w:rsidRPr="003A61A0" w:rsidRDefault="0001432A" w:rsidP="0001432A">
      <w:pPr>
        <w:numPr>
          <w:ilvl w:val="0"/>
          <w:numId w:val="1"/>
        </w:numPr>
        <w:tabs>
          <w:tab w:val="left" w:pos="709"/>
        </w:tabs>
        <w:spacing w:after="120" w:line="288" w:lineRule="auto"/>
        <w:ind w:left="709" w:hanging="425"/>
        <w:contextualSpacing/>
        <w:jc w:val="both"/>
        <w:rPr>
          <w:rFonts w:asciiTheme="minorHAnsi" w:eastAsia="Times New Roman" w:hAnsiTheme="minorHAnsi"/>
          <w:sz w:val="24"/>
          <w:szCs w:val="24"/>
          <w:lang w:eastAsia="pl-PL"/>
        </w:rPr>
      </w:pPr>
      <w:r w:rsidRPr="003A61A0">
        <w:rPr>
          <w:rFonts w:eastAsia="Times New Roman"/>
          <w:sz w:val="24"/>
          <w:szCs w:val="24"/>
          <w:lang w:eastAsia="pl-PL"/>
        </w:rPr>
        <w:t>Zaleca się umieszczenie w pomieszczeniach sanitarno-higienicznych plakatów z zasadami prawidłowego mycia rąk, a przy dozownikach z płynem dezynfekującym do rąk instrukcji skutecznego odkażania rąk (w placówkach dla osób niewidomych należy zastosować inne formy komunikacji).</w:t>
      </w:r>
    </w:p>
    <w:p w:rsidR="0001432A" w:rsidRPr="003A61A0" w:rsidRDefault="0001432A" w:rsidP="0001432A">
      <w:pPr>
        <w:numPr>
          <w:ilvl w:val="0"/>
          <w:numId w:val="1"/>
        </w:numPr>
        <w:tabs>
          <w:tab w:val="left" w:pos="709"/>
        </w:tabs>
        <w:spacing w:after="120" w:line="288" w:lineRule="auto"/>
        <w:ind w:left="851" w:hanging="567"/>
        <w:contextualSpacing/>
        <w:jc w:val="both"/>
        <w:rPr>
          <w:rFonts w:asciiTheme="minorHAnsi" w:eastAsia="Times New Roman" w:hAnsiTheme="minorHAnsi"/>
          <w:sz w:val="24"/>
          <w:szCs w:val="24"/>
          <w:lang w:eastAsia="pl-PL"/>
        </w:rPr>
      </w:pPr>
      <w:r w:rsidRPr="003A61A0">
        <w:rPr>
          <w:rFonts w:asciiTheme="minorHAnsi" w:eastAsia="Times New Roman" w:hAnsiTheme="minorHAnsi"/>
          <w:sz w:val="24"/>
          <w:szCs w:val="24"/>
          <w:lang w:eastAsia="pl-PL"/>
        </w:rPr>
        <w:t>Promowanie zasad higieny i umożliwienie ich realizacji poprzez:</w:t>
      </w:r>
    </w:p>
    <w:p w:rsidR="0001432A" w:rsidRPr="00B979BC" w:rsidRDefault="0001432A" w:rsidP="0001432A">
      <w:pPr>
        <w:pStyle w:val="Akapitzlist"/>
        <w:numPr>
          <w:ilvl w:val="0"/>
          <w:numId w:val="6"/>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promowanie i wspieranie wśród uczestników i pracowników higieny rąk, higieny oddychania, a także właściwej etykiety postępowania prewencyjnego;</w:t>
      </w:r>
    </w:p>
    <w:p w:rsidR="0001432A" w:rsidRPr="00B979BC" w:rsidRDefault="0001432A" w:rsidP="0001432A">
      <w:pPr>
        <w:pStyle w:val="Akapitzlist"/>
        <w:numPr>
          <w:ilvl w:val="0"/>
          <w:numId w:val="6"/>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 xml:space="preserve">konieczność mycia i dezynfekcji rąk, w tym przed i po kontakcie z uczestnikami, po kontakcie z zanieczyszczonymi powierzchniami lub sprzętem; </w:t>
      </w:r>
    </w:p>
    <w:p w:rsidR="0001432A" w:rsidRPr="00B979BC" w:rsidRDefault="0001432A" w:rsidP="0001432A">
      <w:pPr>
        <w:pStyle w:val="Akapitzlist"/>
        <w:numPr>
          <w:ilvl w:val="0"/>
          <w:numId w:val="6"/>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 xml:space="preserve">w miarę możliwości używanie osłony ust i nosa przez osoby </w:t>
      </w:r>
      <w:r>
        <w:rPr>
          <w:rFonts w:eastAsia="Times New Roman"/>
          <w:sz w:val="24"/>
          <w:szCs w:val="24"/>
          <w:lang w:eastAsia="pl-PL"/>
        </w:rPr>
        <w:t>uczestniczące w treningach</w:t>
      </w:r>
      <w:r w:rsidRPr="00B979BC">
        <w:rPr>
          <w:rFonts w:eastAsia="Times New Roman"/>
          <w:sz w:val="24"/>
          <w:szCs w:val="24"/>
          <w:lang w:eastAsia="pl-PL"/>
        </w:rPr>
        <w:t>/zajęcia</w:t>
      </w:r>
      <w:r>
        <w:rPr>
          <w:rFonts w:eastAsia="Times New Roman"/>
          <w:sz w:val="24"/>
          <w:szCs w:val="24"/>
          <w:lang w:eastAsia="pl-PL"/>
        </w:rPr>
        <w:t>ch</w:t>
      </w:r>
      <w:r w:rsidRPr="00B979BC">
        <w:rPr>
          <w:rFonts w:eastAsia="Times New Roman"/>
          <w:sz w:val="24"/>
          <w:szCs w:val="24"/>
          <w:lang w:eastAsia="pl-PL"/>
        </w:rPr>
        <w:t xml:space="preserve">; </w:t>
      </w:r>
    </w:p>
    <w:p w:rsidR="0001432A" w:rsidRPr="00B979BC" w:rsidRDefault="0001432A" w:rsidP="0001432A">
      <w:pPr>
        <w:pStyle w:val="Akapitzlist"/>
        <w:numPr>
          <w:ilvl w:val="0"/>
          <w:numId w:val="6"/>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lastRenderedPageBreak/>
        <w:t>przy czynnościach pielęgnacyjnych w stosunku do uczestników używanie odpowiednich środków ochrony indywidualnej;</w:t>
      </w:r>
    </w:p>
    <w:p w:rsidR="0001432A" w:rsidRPr="00B979BC" w:rsidRDefault="0001432A" w:rsidP="0001432A">
      <w:pPr>
        <w:pStyle w:val="Akapitzlist"/>
        <w:numPr>
          <w:ilvl w:val="0"/>
          <w:numId w:val="6"/>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po użyciu środków ochrony indywidualnej jednorazowego użytku, należy je każdorazowo po użyciu wrzucić do dedykowanego, zamykanego pojemnika na odpady;</w:t>
      </w:r>
    </w:p>
    <w:p w:rsidR="0001432A" w:rsidRPr="00B979BC" w:rsidRDefault="0001432A" w:rsidP="0001432A">
      <w:pPr>
        <w:pStyle w:val="Akapitzlist"/>
        <w:numPr>
          <w:ilvl w:val="0"/>
          <w:numId w:val="6"/>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zapewnienie odpowiedniej liczby zamykanych i opisanych pojemników na zużyte środki ochrony indywidualnej;</w:t>
      </w:r>
    </w:p>
    <w:p w:rsidR="0001432A" w:rsidRPr="00B979BC" w:rsidRDefault="0001432A" w:rsidP="0001432A">
      <w:pPr>
        <w:pStyle w:val="Akapitzlist"/>
        <w:numPr>
          <w:ilvl w:val="0"/>
          <w:numId w:val="6"/>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zakaz pozostawiania telefonów komórkowych na powierzchniach ogólnodostępnych;</w:t>
      </w:r>
    </w:p>
    <w:p w:rsidR="0001432A" w:rsidRPr="00B979BC" w:rsidRDefault="0001432A" w:rsidP="0001432A">
      <w:pPr>
        <w:pStyle w:val="Akapitzlist"/>
        <w:numPr>
          <w:ilvl w:val="0"/>
          <w:numId w:val="6"/>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 xml:space="preserve">korzystanie z naczyń i sztućców jednorazowych; </w:t>
      </w:r>
    </w:p>
    <w:p w:rsidR="0001432A" w:rsidRPr="00B979BC" w:rsidRDefault="0001432A" w:rsidP="0001432A">
      <w:pPr>
        <w:pStyle w:val="Akapitzlist"/>
        <w:numPr>
          <w:ilvl w:val="0"/>
          <w:numId w:val="6"/>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po użyciu naczyń i sztućców jednorazowych należy je wrzucić do dedykowanego kosza na śmieci;</w:t>
      </w:r>
    </w:p>
    <w:p w:rsidR="0001432A" w:rsidRPr="00B979BC" w:rsidRDefault="0001432A" w:rsidP="0001432A">
      <w:pPr>
        <w:pStyle w:val="Akapitzlist"/>
        <w:numPr>
          <w:ilvl w:val="0"/>
          <w:numId w:val="6"/>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 xml:space="preserve">należy zawiesić spożywanie posiłków w sali jadalnej przez wszystkich jednocześnie; </w:t>
      </w:r>
    </w:p>
    <w:p w:rsidR="0001432A" w:rsidRPr="00B979BC" w:rsidRDefault="0001432A" w:rsidP="0001432A">
      <w:pPr>
        <w:pStyle w:val="Akapitzlist"/>
        <w:numPr>
          <w:ilvl w:val="0"/>
          <w:numId w:val="6"/>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posiłki przywożone do ośrodka powinny być szczelnie zapakowane w pojemnikach jednorazowych;</w:t>
      </w:r>
    </w:p>
    <w:p w:rsidR="0001432A" w:rsidRPr="00B979BC" w:rsidRDefault="0001432A" w:rsidP="0001432A">
      <w:pPr>
        <w:pStyle w:val="Akapitzlist"/>
        <w:numPr>
          <w:ilvl w:val="0"/>
          <w:numId w:val="6"/>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po zakończeniu posiłków należy uprzątnąć resztki produktów z powierzchni ogólnodostępnej, umyć i zdezynfekować blaty stolików/ powierzchni po każdym spożywającym posiłek.</w:t>
      </w:r>
    </w:p>
    <w:p w:rsidR="0001432A" w:rsidRPr="00721FF8" w:rsidRDefault="0001432A" w:rsidP="0001432A">
      <w:pPr>
        <w:spacing w:after="120" w:line="288" w:lineRule="auto"/>
        <w:ind w:right="54"/>
        <w:contextualSpacing/>
        <w:rPr>
          <w:rFonts w:asciiTheme="minorHAnsi" w:eastAsia="Times New Roman" w:hAnsiTheme="minorHAnsi"/>
          <w:sz w:val="24"/>
          <w:szCs w:val="24"/>
          <w:lang w:eastAsia="pl-PL"/>
        </w:rPr>
      </w:pPr>
    </w:p>
    <w:p w:rsidR="0001432A" w:rsidRPr="00721FF8" w:rsidRDefault="0001432A" w:rsidP="0001432A">
      <w:pPr>
        <w:numPr>
          <w:ilvl w:val="0"/>
          <w:numId w:val="1"/>
        </w:numPr>
        <w:spacing w:after="120" w:line="288" w:lineRule="auto"/>
        <w:ind w:left="709" w:right="54" w:hanging="425"/>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Informowanie uczestników i personelu o ryzyku jakie niesie ze sobą nieprzestrzeganie zasad higieny i wskazówek Głównego Inspektora S</w:t>
      </w:r>
      <w:r>
        <w:rPr>
          <w:rFonts w:asciiTheme="minorHAnsi" w:eastAsia="Times New Roman" w:hAnsiTheme="minorHAnsi"/>
          <w:sz w:val="24"/>
          <w:szCs w:val="24"/>
          <w:lang w:eastAsia="pl-PL"/>
        </w:rPr>
        <w:t>anitarnego w powyższym zakresie.</w:t>
      </w:r>
    </w:p>
    <w:p w:rsidR="0001432A" w:rsidRPr="00721FF8" w:rsidRDefault="0001432A" w:rsidP="0001432A">
      <w:pPr>
        <w:numPr>
          <w:ilvl w:val="0"/>
          <w:numId w:val="1"/>
        </w:numPr>
        <w:spacing w:after="120" w:line="288" w:lineRule="auto"/>
        <w:ind w:left="709" w:right="54" w:hanging="425"/>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R</w:t>
      </w:r>
      <w:r>
        <w:rPr>
          <w:rFonts w:asciiTheme="minorHAnsi" w:eastAsia="Times New Roman" w:hAnsiTheme="minorHAnsi"/>
          <w:sz w:val="24"/>
          <w:szCs w:val="24"/>
          <w:lang w:eastAsia="pl-PL"/>
        </w:rPr>
        <w:t>egularne wietrzenie pomieszczeń.</w:t>
      </w:r>
    </w:p>
    <w:p w:rsidR="0001432A" w:rsidRPr="00721FF8" w:rsidRDefault="0001432A" w:rsidP="0001432A">
      <w:pPr>
        <w:numPr>
          <w:ilvl w:val="0"/>
          <w:numId w:val="1"/>
        </w:numPr>
        <w:spacing w:after="120" w:line="288" w:lineRule="auto"/>
        <w:ind w:left="709" w:right="54" w:hanging="425"/>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Regularne dezynfekowanie często używanych powierzchni użytkowych i wyposażenia wykorzystywanego do zajęć. W szczególności ważne jest:</w:t>
      </w:r>
    </w:p>
    <w:p w:rsidR="0001432A" w:rsidRPr="00B979BC" w:rsidRDefault="0001432A" w:rsidP="0001432A">
      <w:pPr>
        <w:pStyle w:val="Akapitzlist"/>
        <w:numPr>
          <w:ilvl w:val="0"/>
          <w:numId w:val="7"/>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regularne czyszczenie powierzchni wspólnych, w tym klamek drzwi i okien, poręczy, blatów, oparć krzeseł, framug i skrzydeł drzwi, uchwytów,</w:t>
      </w:r>
    </w:p>
    <w:p w:rsidR="0001432A" w:rsidRPr="00B979BC" w:rsidRDefault="0001432A" w:rsidP="0001432A">
      <w:pPr>
        <w:pStyle w:val="Akapitzlist"/>
        <w:numPr>
          <w:ilvl w:val="0"/>
          <w:numId w:val="7"/>
        </w:numPr>
        <w:spacing w:after="120" w:line="288" w:lineRule="auto"/>
        <w:ind w:right="54"/>
        <w:jc w:val="both"/>
        <w:rPr>
          <w:rFonts w:eastAsia="Times New Roman"/>
          <w:sz w:val="24"/>
          <w:szCs w:val="24"/>
          <w:lang w:eastAsia="pl-PL"/>
        </w:rPr>
      </w:pPr>
      <w:r w:rsidRPr="00B979BC">
        <w:rPr>
          <w:rFonts w:eastAsia="Times New Roman"/>
          <w:sz w:val="24"/>
          <w:szCs w:val="24"/>
          <w:lang w:eastAsia="pl-PL"/>
        </w:rPr>
        <w:t>dezynfekowanie powierzchni dotykowych jak słuchawka telefonu, klawiatura i myszka, włączniki świateł,</w:t>
      </w:r>
    </w:p>
    <w:p w:rsidR="0001432A" w:rsidRPr="00B979BC" w:rsidRDefault="0001432A" w:rsidP="0001432A">
      <w:pPr>
        <w:pStyle w:val="Akapitzlist"/>
        <w:numPr>
          <w:ilvl w:val="0"/>
          <w:numId w:val="7"/>
        </w:numPr>
        <w:spacing w:after="120" w:line="288" w:lineRule="auto"/>
        <w:ind w:right="54"/>
        <w:jc w:val="both"/>
        <w:rPr>
          <w:rFonts w:eastAsia="Times New Roman"/>
          <w:sz w:val="24"/>
          <w:szCs w:val="24"/>
          <w:lang w:eastAsia="pl-PL"/>
        </w:rPr>
      </w:pPr>
      <w:r w:rsidRPr="00B979BC">
        <w:rPr>
          <w:rFonts w:eastAsia="Times New Roman"/>
          <w:sz w:val="24"/>
          <w:szCs w:val="24"/>
          <w:lang w:eastAsia="pl-PL"/>
        </w:rPr>
        <w:t xml:space="preserve">w szczególności należy przeprowadzić takie działania po zakończeniu zajęć przez jedną grupę i przed rozpoczęciem zajęć przez drugą grupę uczestników. </w:t>
      </w:r>
    </w:p>
    <w:p w:rsidR="0001432A" w:rsidRDefault="0001432A" w:rsidP="0001432A">
      <w:pPr>
        <w:numPr>
          <w:ilvl w:val="0"/>
          <w:numId w:val="1"/>
        </w:numPr>
        <w:spacing w:after="120" w:line="288" w:lineRule="auto"/>
        <w:ind w:left="284" w:firstLine="0"/>
        <w:contextualSpacing/>
        <w:jc w:val="both"/>
        <w:rPr>
          <w:rFonts w:asciiTheme="minorHAnsi" w:eastAsia="Times New Roman" w:hAnsiTheme="minorHAnsi"/>
          <w:sz w:val="24"/>
          <w:szCs w:val="24"/>
          <w:lang w:eastAsia="pl-PL"/>
        </w:rPr>
      </w:pPr>
      <w:r w:rsidRPr="002502CD">
        <w:rPr>
          <w:rFonts w:asciiTheme="minorHAnsi" w:eastAsia="Times New Roman" w:hAnsiTheme="minorHAnsi"/>
          <w:sz w:val="24"/>
          <w:szCs w:val="24"/>
          <w:lang w:eastAsia="pl-PL"/>
        </w:rPr>
        <w:t>Należy zapewnić bieżąc</w:t>
      </w:r>
      <w:r>
        <w:rPr>
          <w:rFonts w:asciiTheme="minorHAnsi" w:eastAsia="Times New Roman" w:hAnsiTheme="minorHAnsi"/>
          <w:sz w:val="24"/>
          <w:szCs w:val="24"/>
          <w:lang w:eastAsia="pl-PL"/>
        </w:rPr>
        <w:t>e sprzątanie i</w:t>
      </w:r>
      <w:r w:rsidRPr="002502CD">
        <w:rPr>
          <w:rFonts w:asciiTheme="minorHAnsi" w:eastAsia="Times New Roman" w:hAnsiTheme="minorHAnsi"/>
          <w:sz w:val="24"/>
          <w:szCs w:val="24"/>
          <w:lang w:eastAsia="pl-PL"/>
        </w:rPr>
        <w:t xml:space="preserve"> dezynfekcję toalet</w:t>
      </w:r>
      <w:r>
        <w:rPr>
          <w:rFonts w:asciiTheme="minorHAnsi" w:eastAsia="Times New Roman" w:hAnsiTheme="minorHAnsi"/>
          <w:sz w:val="24"/>
          <w:szCs w:val="24"/>
          <w:lang w:eastAsia="pl-PL"/>
        </w:rPr>
        <w:t xml:space="preserve"> – przynajmniej 4 razy dziennie.</w:t>
      </w:r>
    </w:p>
    <w:p w:rsidR="0001432A" w:rsidRDefault="0001432A" w:rsidP="0001432A">
      <w:pPr>
        <w:numPr>
          <w:ilvl w:val="0"/>
          <w:numId w:val="1"/>
        </w:numPr>
        <w:spacing w:after="120" w:line="288" w:lineRule="auto"/>
        <w:ind w:left="709" w:hanging="425"/>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Należy poinformować zarówno pracowników jak i uczestników, że do </w:t>
      </w:r>
      <w:r w:rsidRPr="002502CD">
        <w:rPr>
          <w:rFonts w:asciiTheme="minorHAnsi" w:eastAsia="Times New Roman" w:hAnsiTheme="minorHAnsi"/>
          <w:sz w:val="24"/>
          <w:szCs w:val="24"/>
          <w:lang w:eastAsia="pl-PL"/>
        </w:rPr>
        <w:t>pracy</w:t>
      </w:r>
      <w:r>
        <w:rPr>
          <w:rFonts w:asciiTheme="minorHAnsi" w:eastAsia="Times New Roman" w:hAnsiTheme="minorHAnsi"/>
          <w:sz w:val="24"/>
          <w:szCs w:val="24"/>
          <w:lang w:eastAsia="pl-PL"/>
        </w:rPr>
        <w:t xml:space="preserve"> i pobytu</w:t>
      </w:r>
      <w:r w:rsidRPr="002502CD">
        <w:rPr>
          <w:rFonts w:asciiTheme="minorHAnsi" w:eastAsia="Times New Roman" w:hAnsiTheme="minorHAnsi"/>
          <w:sz w:val="24"/>
          <w:szCs w:val="24"/>
          <w:lang w:eastAsia="pl-PL"/>
        </w:rPr>
        <w:t xml:space="preserve"> w placówkach przych</w:t>
      </w:r>
      <w:r>
        <w:rPr>
          <w:rFonts w:asciiTheme="minorHAnsi" w:eastAsia="Times New Roman" w:hAnsiTheme="minorHAnsi"/>
          <w:sz w:val="24"/>
          <w:szCs w:val="24"/>
          <w:lang w:eastAsia="pl-PL"/>
        </w:rPr>
        <w:t xml:space="preserve">odzić mogą jedynie osoby zdrowe, bez objawów wskazujących na możliwość wystąpienia choroby zakaźnej. W przypadku wystąpienia niepokojących </w:t>
      </w:r>
      <w:r>
        <w:rPr>
          <w:rFonts w:asciiTheme="minorHAnsi" w:eastAsia="Times New Roman" w:hAnsiTheme="minorHAnsi"/>
          <w:sz w:val="24"/>
          <w:szCs w:val="24"/>
          <w:lang w:eastAsia="pl-PL"/>
        </w:rPr>
        <w:lastRenderedPageBreak/>
        <w:t>objawów należy pozostać w domu, nie przychodzić do pracy/ na zajęcia i skontaktować się telefonicznie z lekarzem w celu uzyskania teleporady medycznej.</w:t>
      </w:r>
    </w:p>
    <w:p w:rsidR="0001432A" w:rsidRDefault="0001432A" w:rsidP="0001432A">
      <w:pPr>
        <w:numPr>
          <w:ilvl w:val="0"/>
          <w:numId w:val="1"/>
        </w:numPr>
        <w:spacing w:after="120" w:line="288" w:lineRule="auto"/>
        <w:ind w:left="709" w:hanging="425"/>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W przypadku </w:t>
      </w:r>
      <w:r w:rsidRPr="004F7B79">
        <w:rPr>
          <w:rFonts w:asciiTheme="minorHAnsi" w:eastAsia="Times New Roman" w:hAnsiTheme="minorHAnsi"/>
          <w:sz w:val="24"/>
          <w:szCs w:val="24"/>
          <w:lang w:eastAsia="pl-PL"/>
        </w:rPr>
        <w:t xml:space="preserve">wystąpienia u </w:t>
      </w:r>
      <w:r>
        <w:rPr>
          <w:rFonts w:asciiTheme="minorHAnsi" w:eastAsia="Times New Roman" w:hAnsiTheme="minorHAnsi"/>
          <w:sz w:val="24"/>
          <w:szCs w:val="24"/>
          <w:lang w:eastAsia="pl-PL"/>
        </w:rPr>
        <w:t xml:space="preserve">osoby </w:t>
      </w:r>
      <w:r w:rsidRPr="004F7B79">
        <w:rPr>
          <w:rFonts w:asciiTheme="minorHAnsi" w:eastAsia="Times New Roman" w:hAnsiTheme="minorHAnsi"/>
          <w:sz w:val="24"/>
          <w:szCs w:val="24"/>
          <w:lang w:eastAsia="pl-PL"/>
        </w:rPr>
        <w:t xml:space="preserve">niepokojących objawów </w:t>
      </w:r>
      <w:bookmarkStart w:id="1" w:name="_Hlk40537074"/>
      <w:r w:rsidRPr="004F7B79">
        <w:rPr>
          <w:rFonts w:asciiTheme="minorHAnsi" w:eastAsia="Times New Roman" w:hAnsiTheme="minorHAnsi"/>
          <w:sz w:val="24"/>
          <w:szCs w:val="24"/>
          <w:lang w:eastAsia="pl-PL"/>
        </w:rPr>
        <w:t>sugerujących zakażenie SARS-CoV-2</w:t>
      </w:r>
      <w:bookmarkEnd w:id="1"/>
      <w:r>
        <w:rPr>
          <w:rFonts w:asciiTheme="minorHAnsi" w:eastAsia="Times New Roman" w:hAnsiTheme="minorHAnsi"/>
          <w:sz w:val="24"/>
          <w:szCs w:val="24"/>
          <w:lang w:eastAsia="pl-PL"/>
        </w:rPr>
        <w:t xml:space="preserve"> należy niezwłocznie podjąć kroki mające</w:t>
      </w:r>
      <w:r w:rsidRPr="00721FF8">
        <w:rPr>
          <w:rFonts w:asciiTheme="minorHAnsi" w:eastAsia="Times New Roman" w:hAnsiTheme="minorHAnsi"/>
          <w:sz w:val="24"/>
          <w:szCs w:val="24"/>
          <w:lang w:eastAsia="pl-PL"/>
        </w:rPr>
        <w:t xml:space="preserve"> na celu izolację tej osoby od innych osób przebywających w placówce</w:t>
      </w:r>
      <w:r>
        <w:rPr>
          <w:rFonts w:asciiTheme="minorHAnsi" w:eastAsia="Times New Roman" w:hAnsiTheme="minorHAnsi"/>
          <w:sz w:val="24"/>
          <w:szCs w:val="24"/>
          <w:lang w:eastAsia="pl-PL"/>
        </w:rPr>
        <w:t xml:space="preserve"> (oddzielne pomieszczenie lub wydzielona powierzchnia zapewniająca odstęp od innych osób minimum 2 metry z każdej strony</w:t>
      </w:r>
      <w:r w:rsidRPr="00721FF8">
        <w:rPr>
          <w:rFonts w:asciiTheme="minorHAnsi" w:eastAsia="Times New Roman" w:hAnsiTheme="minorHAnsi"/>
          <w:sz w:val="24"/>
          <w:szCs w:val="24"/>
          <w:lang w:eastAsia="pl-PL"/>
        </w:rPr>
        <w:t xml:space="preserve">. Następnie należy </w:t>
      </w:r>
      <w:r>
        <w:rPr>
          <w:rFonts w:asciiTheme="minorHAnsi" w:eastAsia="Times New Roman" w:hAnsiTheme="minorHAnsi"/>
          <w:sz w:val="24"/>
          <w:szCs w:val="24"/>
          <w:lang w:eastAsia="pl-PL"/>
        </w:rPr>
        <w:t xml:space="preserve">dopilnować, aby osoba ta założyła osłonę ust i nosa, jeśli to możliwe ze względu na jej stan zdrowia i możliwości psychoruchowe, </w:t>
      </w:r>
      <w:r w:rsidRPr="00721FF8">
        <w:rPr>
          <w:rFonts w:asciiTheme="minorHAnsi" w:eastAsia="Times New Roman" w:hAnsiTheme="minorHAnsi"/>
          <w:sz w:val="24"/>
          <w:szCs w:val="24"/>
          <w:lang w:eastAsia="pl-PL"/>
        </w:rPr>
        <w:t>zawiadomić rodzinę bądź osoby wskazane do kontaktu o zaistniałej sytuacji</w:t>
      </w:r>
      <w:r>
        <w:rPr>
          <w:rFonts w:asciiTheme="minorHAnsi" w:eastAsia="Times New Roman" w:hAnsiTheme="minorHAnsi"/>
          <w:sz w:val="24"/>
          <w:szCs w:val="24"/>
          <w:lang w:eastAsia="pl-PL"/>
        </w:rPr>
        <w:t>.</w:t>
      </w:r>
    </w:p>
    <w:p w:rsidR="0001432A" w:rsidRDefault="0001432A" w:rsidP="0001432A">
      <w:pPr>
        <w:numPr>
          <w:ilvl w:val="0"/>
          <w:numId w:val="1"/>
        </w:numPr>
        <w:spacing w:after="120" w:line="288" w:lineRule="auto"/>
        <w:ind w:left="709" w:hanging="425"/>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Rekomenduje się  kontakt telefoniczny</w:t>
      </w:r>
      <w:r w:rsidRPr="00721FF8">
        <w:rPr>
          <w:rFonts w:asciiTheme="minorHAnsi" w:eastAsia="Times New Roman" w:hAnsiTheme="minorHAnsi"/>
          <w:sz w:val="24"/>
          <w:szCs w:val="24"/>
          <w:lang w:eastAsia="pl-PL"/>
        </w:rPr>
        <w:t xml:space="preserve"> z </w:t>
      </w:r>
      <w:r>
        <w:rPr>
          <w:rFonts w:asciiTheme="minorHAnsi" w:eastAsia="Times New Roman" w:hAnsiTheme="minorHAnsi"/>
          <w:sz w:val="24"/>
          <w:szCs w:val="24"/>
          <w:lang w:eastAsia="pl-PL"/>
        </w:rPr>
        <w:t xml:space="preserve">właściwą miejscowo </w:t>
      </w:r>
      <w:r w:rsidRPr="00721FF8">
        <w:rPr>
          <w:rFonts w:asciiTheme="minorHAnsi" w:eastAsia="Times New Roman" w:hAnsiTheme="minorHAnsi"/>
          <w:sz w:val="24"/>
          <w:szCs w:val="24"/>
          <w:lang w:eastAsia="pl-PL"/>
        </w:rPr>
        <w:t>powiatową stacją sanitarno-e</w:t>
      </w:r>
      <w:r>
        <w:rPr>
          <w:rFonts w:asciiTheme="minorHAnsi" w:eastAsia="Times New Roman" w:hAnsiTheme="minorHAnsi"/>
          <w:sz w:val="24"/>
          <w:szCs w:val="24"/>
          <w:lang w:eastAsia="pl-PL"/>
        </w:rPr>
        <w:t xml:space="preserve">pidemiologiczną </w:t>
      </w:r>
      <w:r w:rsidRPr="00797BCB">
        <w:rPr>
          <w:rFonts w:asciiTheme="minorHAnsi" w:eastAsia="Times New Roman" w:hAnsiTheme="minorHAnsi"/>
          <w:sz w:val="24"/>
          <w:szCs w:val="24"/>
          <w:lang w:eastAsia="pl-PL"/>
        </w:rPr>
        <w:t>i stosowa</w:t>
      </w:r>
      <w:r>
        <w:rPr>
          <w:rFonts w:asciiTheme="minorHAnsi" w:eastAsia="Times New Roman" w:hAnsiTheme="minorHAnsi"/>
          <w:sz w:val="24"/>
          <w:szCs w:val="24"/>
          <w:lang w:eastAsia="pl-PL"/>
        </w:rPr>
        <w:t>nie</w:t>
      </w:r>
      <w:r w:rsidRPr="00797BCB">
        <w:rPr>
          <w:rFonts w:asciiTheme="minorHAnsi" w:eastAsia="Times New Roman" w:hAnsiTheme="minorHAnsi"/>
          <w:sz w:val="24"/>
          <w:szCs w:val="24"/>
          <w:lang w:eastAsia="pl-PL"/>
        </w:rPr>
        <w:t xml:space="preserve"> się ściśle do wydawanych instrukcji i poleceń</w:t>
      </w:r>
      <w:r>
        <w:rPr>
          <w:rFonts w:asciiTheme="minorHAnsi" w:eastAsia="Times New Roman" w:hAnsiTheme="minorHAnsi"/>
          <w:sz w:val="24"/>
          <w:szCs w:val="24"/>
          <w:lang w:eastAsia="pl-PL"/>
        </w:rPr>
        <w:t>.</w:t>
      </w:r>
    </w:p>
    <w:p w:rsidR="0001432A" w:rsidRDefault="0001432A" w:rsidP="0001432A">
      <w:pPr>
        <w:numPr>
          <w:ilvl w:val="0"/>
          <w:numId w:val="1"/>
        </w:numPr>
        <w:spacing w:after="120" w:line="288" w:lineRule="auto"/>
        <w:ind w:left="709" w:right="54" w:hanging="425"/>
        <w:contextualSpacing/>
        <w:jc w:val="both"/>
        <w:rPr>
          <w:rFonts w:eastAsia="Times New Roman"/>
          <w:sz w:val="24"/>
          <w:szCs w:val="24"/>
          <w:lang w:eastAsia="pl-PL"/>
        </w:rPr>
      </w:pPr>
      <w:r w:rsidRPr="00645150">
        <w:rPr>
          <w:rFonts w:asciiTheme="minorHAnsi" w:eastAsia="Times New Roman" w:hAnsiTheme="minorHAnsi"/>
          <w:sz w:val="24"/>
          <w:szCs w:val="24"/>
          <w:lang w:eastAsia="pl-PL"/>
        </w:rPr>
        <w:t>W przypadku pogarszania się stanu zdrowia osoby, należy powiadomić pogotowie ratunkowe i poinformować o objawach.</w:t>
      </w:r>
      <w:r w:rsidRPr="00797BCB">
        <w:rPr>
          <w:rFonts w:eastAsia="Times New Roman"/>
          <w:sz w:val="24"/>
          <w:szCs w:val="24"/>
          <w:lang w:eastAsia="pl-PL"/>
        </w:rPr>
        <w:t>W przypadku wystąpienia u pracownika wykonującego swoje zadania na stanowisku pracy niepokojących objawów sugerujących zakażenie SARS-CoV-2, należy niezwłocznie odsunąć go od pracy i odesłać transportem indywidualnym do domu lub w przypadku gdy jest to niemożliwe, pracownik powinien oczekiwać na transport w wyznaczonym pomieszczeniu, w którym jest możliwe czasowe odizolowanie go od innych osób. Należy powiadomić właściwą miejscowo powiatową stację sanitarno-epidemiologiczną i stosować się ściśle do wydawanych instrukcji i poleceń.</w:t>
      </w:r>
    </w:p>
    <w:p w:rsidR="0001432A" w:rsidRPr="00797BCB" w:rsidRDefault="0001432A" w:rsidP="0001432A">
      <w:pPr>
        <w:numPr>
          <w:ilvl w:val="0"/>
          <w:numId w:val="1"/>
        </w:numPr>
        <w:spacing w:after="120" w:line="288" w:lineRule="auto"/>
        <w:ind w:left="709" w:right="54" w:hanging="425"/>
        <w:contextualSpacing/>
        <w:jc w:val="both"/>
        <w:rPr>
          <w:rFonts w:eastAsia="Times New Roman"/>
          <w:sz w:val="24"/>
          <w:szCs w:val="24"/>
          <w:lang w:eastAsia="pl-PL"/>
        </w:rPr>
      </w:pPr>
      <w:r>
        <w:rPr>
          <w:rFonts w:eastAsia="Times New Roman"/>
          <w:sz w:val="24"/>
          <w:szCs w:val="24"/>
          <w:lang w:eastAsia="pl-PL"/>
        </w:rPr>
        <w:t>Rekomenduje się ustalenie listy osób, z którymi podejrzewana o zakażenie osoba miała bezpośredni kontakt, a także miejsc/ pomieszczeń w których przebywała, celem gruntownego ich umycia i dezynfekcji.</w:t>
      </w:r>
    </w:p>
    <w:p w:rsidR="0001432A" w:rsidRPr="00721FF8" w:rsidRDefault="0001432A" w:rsidP="0001432A">
      <w:pPr>
        <w:spacing w:after="120" w:line="288" w:lineRule="auto"/>
        <w:ind w:left="284" w:right="54"/>
        <w:contextualSpacing/>
        <w:rPr>
          <w:rFonts w:asciiTheme="minorHAnsi" w:eastAsia="Times New Roman" w:hAnsiTheme="minorHAnsi"/>
          <w:sz w:val="24"/>
          <w:szCs w:val="24"/>
          <w:lang w:eastAsia="pl-PL"/>
        </w:rPr>
      </w:pPr>
    </w:p>
    <w:p w:rsidR="00B50749" w:rsidRDefault="00B50749" w:rsidP="00B50749">
      <w:pPr>
        <w:tabs>
          <w:tab w:val="left" w:pos="993"/>
        </w:tabs>
        <w:spacing w:after="120" w:line="288" w:lineRule="auto"/>
        <w:jc w:val="both"/>
        <w:rPr>
          <w:sz w:val="28"/>
          <w:szCs w:val="28"/>
          <w:lang w:eastAsia="pl-PL"/>
        </w:rPr>
      </w:pPr>
    </w:p>
    <w:p w:rsidR="00B50749" w:rsidRDefault="00B50749" w:rsidP="00B50749">
      <w:pPr>
        <w:tabs>
          <w:tab w:val="left" w:pos="993"/>
        </w:tabs>
        <w:spacing w:after="120" w:line="288" w:lineRule="auto"/>
        <w:jc w:val="both"/>
        <w:rPr>
          <w:sz w:val="28"/>
          <w:szCs w:val="28"/>
          <w:lang w:eastAsia="pl-PL"/>
        </w:rPr>
      </w:pPr>
    </w:p>
    <w:p w:rsidR="00013DD3" w:rsidRDefault="00013DD3" w:rsidP="00B50749">
      <w:pPr>
        <w:tabs>
          <w:tab w:val="left" w:pos="993"/>
        </w:tabs>
        <w:spacing w:after="120" w:line="288" w:lineRule="auto"/>
        <w:jc w:val="both"/>
        <w:rPr>
          <w:sz w:val="28"/>
          <w:szCs w:val="28"/>
          <w:lang w:eastAsia="pl-PL"/>
        </w:rPr>
      </w:pPr>
    </w:p>
    <w:p w:rsidR="00013DD3" w:rsidRDefault="00013DD3" w:rsidP="00B50749">
      <w:pPr>
        <w:tabs>
          <w:tab w:val="left" w:pos="993"/>
        </w:tabs>
        <w:spacing w:after="120" w:line="288" w:lineRule="auto"/>
        <w:jc w:val="both"/>
        <w:rPr>
          <w:sz w:val="28"/>
          <w:szCs w:val="28"/>
          <w:lang w:eastAsia="pl-PL"/>
        </w:rPr>
      </w:pPr>
    </w:p>
    <w:p w:rsidR="00013DD3" w:rsidRDefault="00013DD3" w:rsidP="00B50749">
      <w:pPr>
        <w:tabs>
          <w:tab w:val="left" w:pos="993"/>
        </w:tabs>
        <w:spacing w:after="120" w:line="288" w:lineRule="auto"/>
        <w:jc w:val="both"/>
        <w:rPr>
          <w:sz w:val="28"/>
          <w:szCs w:val="28"/>
          <w:lang w:eastAsia="pl-PL"/>
        </w:rPr>
      </w:pPr>
    </w:p>
    <w:p w:rsidR="00013DD3" w:rsidRDefault="00013DD3" w:rsidP="00B50749">
      <w:pPr>
        <w:tabs>
          <w:tab w:val="left" w:pos="993"/>
        </w:tabs>
        <w:spacing w:after="120" w:line="288" w:lineRule="auto"/>
        <w:jc w:val="both"/>
        <w:rPr>
          <w:sz w:val="28"/>
          <w:szCs w:val="28"/>
          <w:lang w:eastAsia="pl-PL"/>
        </w:rPr>
      </w:pPr>
    </w:p>
    <w:p w:rsidR="00013DD3" w:rsidRDefault="00013DD3" w:rsidP="00B50749">
      <w:pPr>
        <w:tabs>
          <w:tab w:val="left" w:pos="993"/>
        </w:tabs>
        <w:spacing w:after="120" w:line="288" w:lineRule="auto"/>
        <w:jc w:val="both"/>
        <w:rPr>
          <w:sz w:val="28"/>
          <w:szCs w:val="28"/>
          <w:lang w:eastAsia="pl-PL"/>
        </w:rPr>
      </w:pPr>
    </w:p>
    <w:p w:rsidR="00013DD3" w:rsidRDefault="00013DD3" w:rsidP="00B50749">
      <w:pPr>
        <w:tabs>
          <w:tab w:val="left" w:pos="993"/>
        </w:tabs>
        <w:spacing w:after="120" w:line="288" w:lineRule="auto"/>
        <w:jc w:val="both"/>
        <w:rPr>
          <w:sz w:val="28"/>
          <w:szCs w:val="28"/>
          <w:lang w:eastAsia="pl-PL"/>
        </w:rPr>
      </w:pPr>
    </w:p>
    <w:p w:rsidR="00013DD3" w:rsidRDefault="00013DD3" w:rsidP="00B50749">
      <w:pPr>
        <w:tabs>
          <w:tab w:val="left" w:pos="993"/>
        </w:tabs>
        <w:spacing w:after="120" w:line="288" w:lineRule="auto"/>
        <w:jc w:val="both"/>
        <w:rPr>
          <w:sz w:val="28"/>
          <w:szCs w:val="28"/>
          <w:lang w:eastAsia="pl-PL"/>
        </w:rPr>
      </w:pPr>
    </w:p>
    <w:p w:rsidR="00013DD3" w:rsidRDefault="00013DD3" w:rsidP="00B50749">
      <w:pPr>
        <w:tabs>
          <w:tab w:val="left" w:pos="993"/>
        </w:tabs>
        <w:spacing w:after="120" w:line="288" w:lineRule="auto"/>
        <w:jc w:val="both"/>
        <w:rPr>
          <w:sz w:val="28"/>
          <w:szCs w:val="28"/>
          <w:lang w:eastAsia="pl-PL"/>
        </w:rPr>
      </w:pPr>
    </w:p>
    <w:p w:rsidR="00B50749" w:rsidRDefault="00B50749" w:rsidP="006D6F69">
      <w:pPr>
        <w:pStyle w:val="Nagwek11"/>
        <w:ind w:left="0" w:right="-316"/>
        <w:jc w:val="both"/>
        <w:rPr>
          <w:b w:val="0"/>
          <w:i/>
          <w:sz w:val="24"/>
          <w:szCs w:val="24"/>
        </w:rPr>
      </w:pPr>
      <w:r>
        <w:rPr>
          <w:b w:val="0"/>
          <w:i/>
          <w:sz w:val="24"/>
          <w:szCs w:val="24"/>
        </w:rPr>
        <w:lastRenderedPageBreak/>
        <w:t>Załacznik 1</w:t>
      </w:r>
    </w:p>
    <w:p w:rsidR="00B50749" w:rsidRDefault="00B50749" w:rsidP="00B50749">
      <w:pPr>
        <w:pStyle w:val="Nagwek11"/>
        <w:ind w:right="-316"/>
        <w:jc w:val="right"/>
      </w:pPr>
      <w:r>
        <w:rPr>
          <w:b w:val="0"/>
          <w:sz w:val="24"/>
          <w:szCs w:val="24"/>
        </w:rPr>
        <w:t>Przyszowa, ......................................</w:t>
      </w:r>
    </w:p>
    <w:p w:rsidR="00B50749" w:rsidRDefault="00B50749" w:rsidP="00B50749">
      <w:pPr>
        <w:pStyle w:val="Nagwek11"/>
        <w:jc w:val="both"/>
        <w:rPr>
          <w:rStyle w:val="Pogrubienie"/>
          <w:b/>
          <w:bCs/>
          <w:sz w:val="24"/>
          <w:szCs w:val="24"/>
        </w:rPr>
      </w:pPr>
    </w:p>
    <w:p w:rsidR="00B50749" w:rsidRDefault="00B50749" w:rsidP="00B50749">
      <w:pPr>
        <w:pStyle w:val="Nagwek11"/>
        <w:ind w:right="-32"/>
        <w:rPr>
          <w:sz w:val="24"/>
          <w:szCs w:val="24"/>
        </w:rPr>
      </w:pPr>
      <w:r>
        <w:rPr>
          <w:rStyle w:val="Pogrubienie"/>
          <w:b/>
          <w:bCs/>
          <w:sz w:val="24"/>
          <w:szCs w:val="24"/>
        </w:rPr>
        <w:t>DEKLARACJA RODZICA</w:t>
      </w:r>
    </w:p>
    <w:p w:rsidR="00B50749" w:rsidRDefault="00B50749" w:rsidP="00B50749">
      <w:pPr>
        <w:pStyle w:val="NormalnyWeb"/>
        <w:ind w:left="12"/>
        <w:jc w:val="both"/>
      </w:pPr>
      <w:r>
        <w:t>Ja niżej podpisana/y oświadczam, że:</w:t>
      </w:r>
    </w:p>
    <w:tbl>
      <w:tblPr>
        <w:tblpPr w:leftFromText="141" w:rightFromText="141" w:vertAnchor="text" w:horzAnchor="margin" w:tblpY="329"/>
        <w:tblW w:w="8962" w:type="dxa"/>
        <w:tblCellMar>
          <w:left w:w="0" w:type="dxa"/>
          <w:right w:w="0" w:type="dxa"/>
        </w:tblCellMar>
        <w:tblLook w:val="0000"/>
      </w:tblPr>
      <w:tblGrid>
        <w:gridCol w:w="8962"/>
      </w:tblGrid>
      <w:tr w:rsidR="00B50749" w:rsidTr="00DB4669">
        <w:trPr>
          <w:trHeight w:val="4239"/>
        </w:trPr>
        <w:tc>
          <w:tcPr>
            <w:tcW w:w="8962" w:type="dxa"/>
            <w:shd w:val="clear" w:color="auto" w:fill="auto"/>
            <w:vAlign w:val="center"/>
          </w:tcPr>
          <w:p w:rsidR="00B50749" w:rsidRDefault="00B50749" w:rsidP="00DB4669">
            <w:pPr>
              <w:pStyle w:val="Nagwek11"/>
              <w:spacing w:before="0" w:after="240"/>
              <w:ind w:left="0" w:right="635"/>
              <w:jc w:val="both"/>
              <w:rPr>
                <w:sz w:val="24"/>
                <w:szCs w:val="24"/>
              </w:rPr>
            </w:pPr>
            <w:r>
              <w:rPr>
                <w:sz w:val="24"/>
                <w:szCs w:val="24"/>
              </w:rPr>
              <w:t>Zapoznałem/łam się z treścią  dokumentu:</w:t>
            </w:r>
          </w:p>
          <w:p w:rsidR="00B50749" w:rsidRDefault="00B50749" w:rsidP="00DB4669">
            <w:pPr>
              <w:pStyle w:val="Nagwek11"/>
              <w:spacing w:before="0"/>
              <w:ind w:left="635"/>
            </w:pPr>
            <w:r>
              <w:rPr>
                <w:sz w:val="24"/>
                <w:szCs w:val="24"/>
              </w:rPr>
              <w:t>PROCEDURY  FUNKCJONOWANIA</w:t>
            </w:r>
            <w:r w:rsidR="006D6F69" w:rsidRPr="006D6F69">
              <w:rPr>
                <w:sz w:val="24"/>
                <w:szCs w:val="24"/>
                <w:u w:val="single"/>
              </w:rPr>
              <w:t>ŚWIETLICY PROMETEUSZ</w:t>
            </w:r>
            <w:r w:rsidR="008A485B">
              <w:rPr>
                <w:sz w:val="24"/>
                <w:szCs w:val="24"/>
              </w:rPr>
              <w:t xml:space="preserve">PRZY </w:t>
            </w:r>
            <w:r>
              <w:rPr>
                <w:sz w:val="24"/>
                <w:szCs w:val="24"/>
              </w:rPr>
              <w:t>SZKO</w:t>
            </w:r>
            <w:r w:rsidR="008A485B">
              <w:rPr>
                <w:sz w:val="24"/>
                <w:szCs w:val="24"/>
              </w:rPr>
              <w:t>LE</w:t>
            </w:r>
            <w:r>
              <w:rPr>
                <w:sz w:val="24"/>
                <w:szCs w:val="24"/>
              </w:rPr>
              <w:t xml:space="preserve"> PODSTAWOWEJ </w:t>
            </w:r>
          </w:p>
          <w:p w:rsidR="00B50749" w:rsidRDefault="00B50749" w:rsidP="00DB4669">
            <w:pPr>
              <w:pStyle w:val="Nagwek11"/>
              <w:spacing w:before="0"/>
              <w:ind w:left="635"/>
            </w:pPr>
            <w:r>
              <w:rPr>
                <w:sz w:val="24"/>
                <w:szCs w:val="24"/>
              </w:rPr>
              <w:t>NR 2 W PRZYSZOWEJ  W  STANIE ZAGROŻENIA EPIDEMICZNEGO</w:t>
            </w:r>
          </w:p>
          <w:p w:rsidR="00B50749" w:rsidRDefault="00B50749" w:rsidP="00DB4669">
            <w:pPr>
              <w:pStyle w:val="Nagwek11"/>
              <w:spacing w:before="0"/>
              <w:ind w:left="635"/>
              <w:rPr>
                <w:sz w:val="24"/>
                <w:szCs w:val="24"/>
              </w:rPr>
            </w:pPr>
          </w:p>
          <w:p w:rsidR="00B50749" w:rsidRDefault="00B50749" w:rsidP="00B50749">
            <w:pPr>
              <w:pStyle w:val="NormalnyWeb"/>
              <w:numPr>
                <w:ilvl w:val="0"/>
                <w:numId w:val="12"/>
              </w:numPr>
              <w:tabs>
                <w:tab w:val="left" w:pos="284"/>
              </w:tabs>
              <w:spacing w:beforeAutospacing="0" w:after="240" w:afterAutospacing="0"/>
              <w:ind w:left="284"/>
              <w:jc w:val="both"/>
            </w:pPr>
            <w:r>
              <w:rPr>
                <w:b/>
                <w:bCs/>
              </w:rPr>
              <w:t xml:space="preserve">Zobowiązuję się do przestrzegania obowiązujących </w:t>
            </w:r>
            <w:r>
              <w:rPr>
                <w:rStyle w:val="Pogrubienie"/>
              </w:rPr>
              <w:t xml:space="preserve">procedur </w:t>
            </w:r>
            <w:r>
              <w:rPr>
                <w:b/>
                <w:bCs/>
              </w:rPr>
              <w:t>związanych z reżimem sanitarnym,  przede wszystkim:</w:t>
            </w:r>
          </w:p>
          <w:p w:rsidR="00B50749" w:rsidRDefault="00B50749" w:rsidP="00B50749">
            <w:pPr>
              <w:pStyle w:val="NormalnyWeb"/>
              <w:numPr>
                <w:ilvl w:val="0"/>
                <w:numId w:val="14"/>
              </w:numPr>
              <w:tabs>
                <w:tab w:val="left" w:pos="426"/>
              </w:tabs>
              <w:spacing w:beforeAutospacing="0" w:afterAutospacing="0"/>
              <w:ind w:left="426" w:right="142" w:hanging="284"/>
              <w:jc w:val="both"/>
            </w:pPr>
            <w:r>
              <w:rPr>
                <w:u w:val="single"/>
              </w:rPr>
              <w:t>przyprowadzania (samodzielnego przychodzenia) do szkoły tylko i wyłącznie zdrowego dziecka</w:t>
            </w:r>
            <w:r>
              <w:t>, bez kataru, kaszlu, podwyższonej temperatury ciała oraz natychmiastowego odebrania dziecka ze szkoły w  razie wystąpienia jakichkolwiek oznak chorobowych,</w:t>
            </w:r>
          </w:p>
          <w:p w:rsidR="00B50749" w:rsidRDefault="00B50749" w:rsidP="00B50749">
            <w:pPr>
              <w:pStyle w:val="NormalnyWeb"/>
              <w:numPr>
                <w:ilvl w:val="0"/>
                <w:numId w:val="13"/>
              </w:numPr>
              <w:tabs>
                <w:tab w:val="left" w:pos="426"/>
              </w:tabs>
              <w:spacing w:beforeAutospacing="0" w:afterAutospacing="0"/>
              <w:ind w:left="426" w:right="142" w:hanging="284"/>
              <w:jc w:val="both"/>
            </w:pPr>
            <w:r>
              <w:t>przyjmuję do wiadomości i akceptuję, iż w chwili widocznych oznak choroby </w:t>
            </w:r>
            <w:r>
              <w:br/>
              <w:t>u  mojego  dziecka,</w:t>
            </w:r>
            <w:r>
              <w:rPr>
                <w:u w:val="single"/>
              </w:rPr>
              <w:t xml:space="preserve"> nie zostanie w danym dniu  przyjęte  do  szkoły</w:t>
            </w:r>
            <w:r>
              <w:t>,</w:t>
            </w:r>
          </w:p>
          <w:p w:rsidR="00B50749" w:rsidRDefault="00B50749" w:rsidP="00B50749">
            <w:pPr>
              <w:pStyle w:val="NormalnyWeb"/>
              <w:numPr>
                <w:ilvl w:val="0"/>
                <w:numId w:val="13"/>
              </w:numPr>
              <w:tabs>
                <w:tab w:val="left" w:pos="426"/>
              </w:tabs>
              <w:spacing w:beforeAutospacing="0" w:afterAutospacing="0"/>
              <w:ind w:left="426" w:right="142" w:hanging="284"/>
              <w:jc w:val="both"/>
            </w:pPr>
            <w:r>
              <w:t>wyrażam zgodę na pomiar temperatury ciała w razie zaobserwowania u dziecka niepokojących objawów zdrowotnych,</w:t>
            </w:r>
          </w:p>
          <w:p w:rsidR="00B50749" w:rsidRDefault="00B50749" w:rsidP="00B50749">
            <w:pPr>
              <w:pStyle w:val="NormalnyWeb"/>
              <w:numPr>
                <w:ilvl w:val="0"/>
                <w:numId w:val="13"/>
              </w:numPr>
              <w:tabs>
                <w:tab w:val="left" w:pos="426"/>
              </w:tabs>
              <w:spacing w:beforeAutospacing="0" w:afterAutospacing="0"/>
              <w:ind w:left="426" w:right="142" w:hanging="284"/>
              <w:jc w:val="both"/>
            </w:pPr>
            <w:r>
              <w:t>Zobowiązuję się do poinformowania dyrektora szkoły o wszelkich zmianach w sytuacji zdrowotnej odnośnie wirusa Covid-19 w moim najbliższym otoczeniu,</w:t>
            </w:r>
          </w:p>
          <w:p w:rsidR="00B50749" w:rsidRDefault="00B50749" w:rsidP="00B50749">
            <w:pPr>
              <w:pStyle w:val="NormalnyWeb"/>
              <w:numPr>
                <w:ilvl w:val="0"/>
                <w:numId w:val="13"/>
              </w:numPr>
              <w:ind w:left="426" w:right="142" w:hanging="284"/>
              <w:jc w:val="both"/>
            </w:pPr>
            <w:r>
              <w:t>Oświadczam, że w sytuacji zarażenia się mojego dziecka na terenie szkoły, nie będę wnosił skarg, zażaleń, pretensji do organu prowadzącego, będąc całkowicie świadom zagrożenia epidemiologicznego płynącego z obecnej sytuacji w kraju.</w:t>
            </w:r>
          </w:p>
          <w:p w:rsidR="00B50749" w:rsidRDefault="00B50749" w:rsidP="00DB4669">
            <w:pPr>
              <w:pStyle w:val="NormalnyWeb"/>
              <w:ind w:left="1142" w:right="142"/>
              <w:jc w:val="both"/>
            </w:pPr>
          </w:p>
          <w:p w:rsidR="00B50749" w:rsidRDefault="00B50749" w:rsidP="00DB4669">
            <w:pPr>
              <w:pStyle w:val="NormalnyWeb"/>
              <w:spacing w:beforeAutospacing="0" w:afterAutospacing="0"/>
              <w:ind w:right="142"/>
              <w:jc w:val="right"/>
            </w:pPr>
            <w:r>
              <w:t xml:space="preserve">                                                                                           ……………………………….</w:t>
            </w:r>
          </w:p>
          <w:p w:rsidR="00B50749" w:rsidRPr="00047B2C" w:rsidRDefault="00B50749" w:rsidP="00DB4669">
            <w:pPr>
              <w:pStyle w:val="NormalnyWeb"/>
              <w:spacing w:beforeAutospacing="0" w:afterAutospacing="0"/>
              <w:ind w:right="142"/>
              <w:jc w:val="both"/>
              <w:rPr>
                <w:b/>
                <w:i/>
                <w:sz w:val="18"/>
              </w:rPr>
            </w:pPr>
            <w:r w:rsidRPr="00047B2C">
              <w:rPr>
                <w:sz w:val="18"/>
              </w:rPr>
              <w:t>podpis rodzica/prawnego opiekuna</w:t>
            </w:r>
          </w:p>
          <w:p w:rsidR="00B50749" w:rsidRPr="00047B2C" w:rsidRDefault="00B50749" w:rsidP="00DB4669">
            <w:pPr>
              <w:pStyle w:val="NormalnyWeb"/>
              <w:spacing w:beforeAutospacing="0" w:afterAutospacing="0"/>
              <w:ind w:right="142"/>
              <w:jc w:val="both"/>
              <w:rPr>
                <w:b/>
                <w:i/>
                <w:sz w:val="18"/>
              </w:rPr>
            </w:pPr>
          </w:p>
          <w:p w:rsidR="00B50749" w:rsidRDefault="00B50749" w:rsidP="00DB4669">
            <w:pPr>
              <w:pStyle w:val="NormalnyWeb"/>
              <w:spacing w:beforeAutospacing="0" w:afterAutospacing="0"/>
              <w:ind w:right="142"/>
              <w:jc w:val="right"/>
              <w:rPr>
                <w:i/>
              </w:rPr>
            </w:pPr>
          </w:p>
          <w:p w:rsidR="00B50749" w:rsidRDefault="00B50749" w:rsidP="00DB4669">
            <w:pPr>
              <w:pStyle w:val="NormalnyWeb"/>
              <w:spacing w:beforeAutospacing="0" w:afterAutospacing="0"/>
              <w:ind w:right="142"/>
              <w:jc w:val="right"/>
              <w:rPr>
                <w:i/>
              </w:rPr>
            </w:pPr>
          </w:p>
          <w:p w:rsidR="00B50749" w:rsidRDefault="00B50749" w:rsidP="00DB4669">
            <w:pPr>
              <w:pStyle w:val="NormalnyWeb"/>
              <w:spacing w:beforeAutospacing="0" w:afterAutospacing="0"/>
              <w:ind w:right="142"/>
              <w:jc w:val="right"/>
              <w:rPr>
                <w:i/>
              </w:rPr>
            </w:pPr>
          </w:p>
          <w:p w:rsidR="00B50749" w:rsidRDefault="00B50749" w:rsidP="00DB4669">
            <w:pPr>
              <w:pStyle w:val="NormalnyWeb"/>
              <w:spacing w:beforeAutospacing="0" w:afterAutospacing="0"/>
              <w:ind w:right="142"/>
              <w:jc w:val="right"/>
              <w:rPr>
                <w:i/>
              </w:rPr>
            </w:pPr>
          </w:p>
          <w:p w:rsidR="00B50749" w:rsidRDefault="00B50749" w:rsidP="00DB4669">
            <w:pPr>
              <w:pStyle w:val="NormalnyWeb"/>
              <w:spacing w:beforeAutospacing="0" w:afterAutospacing="0"/>
              <w:ind w:right="142"/>
              <w:jc w:val="right"/>
              <w:rPr>
                <w:i/>
              </w:rPr>
            </w:pPr>
          </w:p>
          <w:p w:rsidR="00B50749" w:rsidRDefault="00B50749" w:rsidP="00DB4669">
            <w:pPr>
              <w:pStyle w:val="NormalnyWeb"/>
              <w:spacing w:beforeAutospacing="0" w:afterAutospacing="0"/>
              <w:ind w:right="142"/>
              <w:jc w:val="right"/>
              <w:rPr>
                <w:i/>
              </w:rPr>
            </w:pPr>
          </w:p>
          <w:p w:rsidR="00B50749" w:rsidRDefault="00B50749" w:rsidP="00DB4669">
            <w:pPr>
              <w:pStyle w:val="NormalnyWeb"/>
              <w:spacing w:beforeAutospacing="0" w:afterAutospacing="0"/>
              <w:ind w:right="142"/>
              <w:jc w:val="right"/>
              <w:rPr>
                <w:i/>
              </w:rPr>
            </w:pPr>
          </w:p>
          <w:p w:rsidR="00B50749" w:rsidRDefault="00B50749" w:rsidP="00DB4669">
            <w:pPr>
              <w:pStyle w:val="NormalnyWeb"/>
              <w:spacing w:beforeAutospacing="0" w:afterAutospacing="0"/>
              <w:ind w:right="142"/>
              <w:jc w:val="right"/>
              <w:rPr>
                <w:i/>
              </w:rPr>
            </w:pPr>
          </w:p>
          <w:p w:rsidR="00B50749" w:rsidRDefault="00B50749" w:rsidP="00DB4669">
            <w:pPr>
              <w:pStyle w:val="NormalnyWeb"/>
              <w:spacing w:beforeAutospacing="0" w:afterAutospacing="0"/>
              <w:ind w:right="142"/>
              <w:jc w:val="right"/>
              <w:rPr>
                <w:i/>
              </w:rPr>
            </w:pPr>
          </w:p>
          <w:p w:rsidR="00B50749" w:rsidRDefault="00B50749" w:rsidP="00DB4669">
            <w:pPr>
              <w:pStyle w:val="NormalnyWeb"/>
              <w:spacing w:beforeAutospacing="0" w:afterAutospacing="0"/>
              <w:ind w:right="142"/>
              <w:jc w:val="right"/>
            </w:pPr>
            <w:r>
              <w:rPr>
                <w:i/>
              </w:rPr>
              <w:t>Załacznik 2</w:t>
            </w:r>
          </w:p>
          <w:p w:rsidR="00B50749" w:rsidRDefault="00B50749" w:rsidP="00DB4669">
            <w:pPr>
              <w:pStyle w:val="NormalnyWeb"/>
              <w:spacing w:beforeAutospacing="0" w:afterAutospacing="0"/>
              <w:jc w:val="both"/>
            </w:pPr>
          </w:p>
          <w:p w:rsidR="00B50749" w:rsidRDefault="00B50749" w:rsidP="00DB4669">
            <w:pPr>
              <w:jc w:val="center"/>
              <w:rPr>
                <w:b/>
              </w:rPr>
            </w:pPr>
            <w:r>
              <w:rPr>
                <w:b/>
              </w:rPr>
              <w:t>OŚWIADCZENIE RODZICA / OPIEKUNA PRAWNEGO DZIECKA,</w:t>
            </w:r>
          </w:p>
          <w:p w:rsidR="00B50749" w:rsidRDefault="00B50749" w:rsidP="00DB4669">
            <w:pPr>
              <w:jc w:val="center"/>
              <w:rPr>
                <w:b/>
              </w:rPr>
            </w:pPr>
          </w:p>
          <w:p w:rsidR="00B50749" w:rsidRDefault="00B50749" w:rsidP="00DB4669">
            <w:pPr>
              <w:jc w:val="both"/>
            </w:pPr>
          </w:p>
          <w:p w:rsidR="00B50749" w:rsidRDefault="00B50749" w:rsidP="00DB4669">
            <w:pPr>
              <w:jc w:val="both"/>
            </w:pPr>
            <w:r>
              <w:rPr>
                <w:b/>
                <w:bCs/>
              </w:rPr>
              <w:t>1.</w:t>
            </w:r>
            <w:r>
              <w:t xml:space="preserve"> Zapoznałam/em się i akceptuję procedury bezpieczeństwa w trakcie pandemii COVID-19 obowiązujące w </w:t>
            </w:r>
            <w:r w:rsidR="006D6F69">
              <w:t>świetlicy</w:t>
            </w:r>
            <w:r>
              <w:t xml:space="preserve">  i nie mam w stosunku do nich zastrzeżeń.</w:t>
            </w:r>
          </w:p>
          <w:p w:rsidR="00B50749" w:rsidRDefault="00B50749" w:rsidP="00DB4669">
            <w:pPr>
              <w:jc w:val="both"/>
            </w:pPr>
          </w:p>
          <w:p w:rsidR="00B50749" w:rsidRDefault="00B50749" w:rsidP="00DB4669">
            <w:pPr>
              <w:jc w:val="both"/>
            </w:pPr>
            <w:r>
              <w:rPr>
                <w:b/>
                <w:bCs/>
              </w:rPr>
              <w:t>2.</w:t>
            </w:r>
            <w:r>
              <w:t xml:space="preserve">  Jestem świadoma/y możliwości zarażenia się mojego dziecka, mnie, moich domowników, opiekunów w przedszkolu COVID-19. Jestem świadoma/y, iż podanie nieprawdziwych informacji naraża na kwarantannę wszystkich uczestników opieki wraz z opiekunami  i dyrekcją, jak również ich rodzinami.</w:t>
            </w:r>
          </w:p>
          <w:p w:rsidR="00B50749" w:rsidRDefault="00B50749" w:rsidP="00DB4669">
            <w:pPr>
              <w:jc w:val="both"/>
            </w:pPr>
          </w:p>
          <w:p w:rsidR="00B50749" w:rsidRDefault="00B50749" w:rsidP="00DB4669">
            <w:pPr>
              <w:jc w:val="both"/>
            </w:pPr>
            <w:r>
              <w:rPr>
                <w:b/>
                <w:bCs/>
              </w:rPr>
              <w:t>3.</w:t>
            </w:r>
            <w:r>
              <w:t xml:space="preserve"> Biorę pełną odpowiedzialność za podjętą przeze mnie decyzję związaną z przyprowadzeniem dziecka do szkoły (samodzielnym przychodzeniem do szkoły),</w:t>
            </w:r>
          </w:p>
          <w:p w:rsidR="00B50749" w:rsidRDefault="00B50749" w:rsidP="00DB4669">
            <w:pPr>
              <w:jc w:val="both"/>
            </w:pPr>
          </w:p>
          <w:p w:rsidR="00B50749" w:rsidRDefault="00B50749" w:rsidP="00DB4669">
            <w:pPr>
              <w:jc w:val="both"/>
            </w:pPr>
            <w:r>
              <w:rPr>
                <w:b/>
                <w:bCs/>
              </w:rPr>
              <w:t>4.</w:t>
            </w:r>
            <w:r>
              <w:t xml:space="preserve"> Nie jestem ani ja, ani moi najbliżsi domownicy (osoby zamieszkałe pod tym samym adresem) objęci kwarantanną, a każdy z domowników jest zdrowy.</w:t>
            </w:r>
          </w:p>
          <w:p w:rsidR="00B50749" w:rsidRDefault="00B50749" w:rsidP="00DB4669">
            <w:pPr>
              <w:jc w:val="both"/>
            </w:pPr>
          </w:p>
          <w:p w:rsidR="00B50749" w:rsidRDefault="00B50749" w:rsidP="00DB4669">
            <w:pPr>
              <w:jc w:val="both"/>
            </w:pPr>
            <w:r>
              <w:rPr>
                <w:b/>
                <w:bCs/>
              </w:rPr>
              <w:t>5.</w:t>
            </w:r>
            <w:r>
              <w:t xml:space="preserve"> Moje dziecko jest zdrowe. Nie ma kataru, kaszlu, gorączki, duszności, ani nie wystąpiły u niego żadne niepokojące objawy chorobowe.</w:t>
            </w:r>
          </w:p>
          <w:p w:rsidR="00B50749" w:rsidRDefault="00B50749" w:rsidP="00DB4669">
            <w:pPr>
              <w:jc w:val="both"/>
            </w:pPr>
          </w:p>
          <w:p w:rsidR="00B50749" w:rsidRDefault="00B50749" w:rsidP="00DB4669">
            <w:pPr>
              <w:jc w:val="both"/>
            </w:pPr>
            <w:r>
              <w:rPr>
                <w:b/>
                <w:bCs/>
              </w:rPr>
              <w:t>6.</w:t>
            </w:r>
            <w:r>
              <w:t xml:space="preserve"> W ciągu ostatnich 24 godzin nie wystąpiły u mojego dziecka: gorączka, duszności, katar, kaszel, nie miało ono styczności z osobami, które wróciły z zagranicy lub odbywały kwarantannę.</w:t>
            </w:r>
          </w:p>
          <w:p w:rsidR="00B50749" w:rsidRDefault="00B50749" w:rsidP="00DB4669">
            <w:pPr>
              <w:jc w:val="both"/>
            </w:pPr>
          </w:p>
          <w:p w:rsidR="00B50749" w:rsidRDefault="00B50749" w:rsidP="00DB4669">
            <w:pPr>
              <w:jc w:val="both"/>
            </w:pPr>
            <w:r>
              <w:rPr>
                <w:b/>
                <w:bCs/>
              </w:rPr>
              <w:t>7.</w:t>
            </w:r>
            <w:r>
              <w:rPr>
                <w:color w:val="000000"/>
              </w:rPr>
              <w:t>Wyrażam zgodę na każdorazowe mierzenie temperatury mojego dziecka przy przyjściu/wyjściu  ze szkoły i pomiar temperatury w trakcie trwania opieki.</w:t>
            </w:r>
          </w:p>
          <w:p w:rsidR="00B50749" w:rsidRDefault="00B50749" w:rsidP="00DB4669">
            <w:pPr>
              <w:jc w:val="both"/>
            </w:pPr>
          </w:p>
          <w:p w:rsidR="00B50749" w:rsidRDefault="00B50749" w:rsidP="00DB4669">
            <w:pPr>
              <w:jc w:val="both"/>
            </w:pPr>
            <w:r>
              <w:rPr>
                <w:b/>
                <w:bCs/>
              </w:rPr>
              <w:t>8</w:t>
            </w:r>
            <w:r>
              <w:t>. Moje dziecko nie będzie przynosiło do szkoły żadnych niepotrzebnych przedmiotów.</w:t>
            </w:r>
          </w:p>
          <w:p w:rsidR="00B50749" w:rsidRDefault="00B50749" w:rsidP="00DB4669">
            <w:pPr>
              <w:jc w:val="both"/>
            </w:pPr>
          </w:p>
          <w:p w:rsidR="00B50749" w:rsidRDefault="00B50749" w:rsidP="00DB4669">
            <w:pPr>
              <w:jc w:val="both"/>
            </w:pPr>
            <w:r>
              <w:rPr>
                <w:b/>
                <w:bCs/>
              </w:rPr>
              <w:t>9.</w:t>
            </w:r>
            <w:r>
              <w:t xml:space="preserve"> W przypadku, gdyby u  mojego dziecka wystąpiły niepokojące objawy chorobowe zobowiązuję się do każdorazowego odbierania telefonu od wychowawcy, odebrania dziecka w trybie natychmiastowym z wyznaczonego w szkole pomieszczenia  do izolacji.</w:t>
            </w:r>
          </w:p>
          <w:p w:rsidR="00B50749" w:rsidRDefault="00B50749" w:rsidP="00DB4669">
            <w:pPr>
              <w:jc w:val="both"/>
            </w:pPr>
          </w:p>
          <w:p w:rsidR="00B50749" w:rsidRDefault="00B50749" w:rsidP="00DB4669">
            <w:pPr>
              <w:jc w:val="both"/>
            </w:pPr>
            <w:r>
              <w:rPr>
                <w:b/>
                <w:bCs/>
              </w:rPr>
              <w:t>10.</w:t>
            </w:r>
            <w:r>
              <w:t xml:space="preserve"> O każdorazowej zmianie powyższych oświadczeń natychmiast powiadomię dyrektora szkoły.</w:t>
            </w:r>
          </w:p>
          <w:p w:rsidR="00B50749" w:rsidRDefault="00B50749" w:rsidP="00DB4669">
            <w:pPr>
              <w:jc w:val="both"/>
            </w:pPr>
          </w:p>
          <w:p w:rsidR="00B50749" w:rsidRDefault="00B50749" w:rsidP="00DB4669">
            <w:pPr>
              <w:jc w:val="both"/>
            </w:pPr>
            <w:r>
              <w:rPr>
                <w:b/>
                <w:bCs/>
              </w:rPr>
              <w:t>11</w:t>
            </w:r>
            <w:r>
              <w:rPr>
                <w:b/>
                <w:bCs/>
                <w:color w:val="FF0000"/>
              </w:rPr>
              <w:t>.</w:t>
            </w:r>
            <w:r>
              <w:t>Zapoznałem się z informacjami udostępnionymi przez dyrektora szkoły w tym informacjami na temat zakażenia COVID-19, najważniejszymi numerami telefonów wywieszonymi przy wejściu do szkoły i zamieszczonymi na stronie internetowej szkoły.</w:t>
            </w:r>
          </w:p>
          <w:p w:rsidR="00B50749" w:rsidRDefault="00B50749" w:rsidP="00DB4669">
            <w:pPr>
              <w:jc w:val="both"/>
            </w:pPr>
          </w:p>
          <w:p w:rsidR="00B50749" w:rsidRDefault="00B50749" w:rsidP="00DB4669">
            <w:pPr>
              <w:jc w:val="both"/>
            </w:pPr>
            <w:r>
              <w:rPr>
                <w:b/>
                <w:bCs/>
              </w:rPr>
              <w:t>12.</w:t>
            </w:r>
            <w:r>
              <w:t xml:space="preserve"> Wyrażam zgodę na przekazanie terenowej jednostce Sanepidu danych osobowych w przypadku zarażenia COVID-19.</w:t>
            </w:r>
          </w:p>
          <w:p w:rsidR="00B50749" w:rsidRDefault="00B50749" w:rsidP="00DB4669">
            <w:pPr>
              <w:jc w:val="both"/>
              <w:rPr>
                <w:sz w:val="24"/>
                <w:szCs w:val="24"/>
              </w:rPr>
            </w:pPr>
          </w:p>
          <w:p w:rsidR="00B50749" w:rsidRDefault="00B50749" w:rsidP="00DB4669">
            <w:pPr>
              <w:jc w:val="both"/>
              <w:rPr>
                <w:sz w:val="24"/>
                <w:szCs w:val="24"/>
              </w:rPr>
            </w:pPr>
            <w:r>
              <w:rPr>
                <w:sz w:val="24"/>
                <w:szCs w:val="24"/>
              </w:rPr>
              <w:t>Podpis Rodzica/Opiekuna prawnego: ..............................................................</w:t>
            </w:r>
          </w:p>
        </w:tc>
      </w:tr>
    </w:tbl>
    <w:p w:rsidR="00B50749" w:rsidRPr="00B50749" w:rsidRDefault="00B50749" w:rsidP="00B50749">
      <w:pPr>
        <w:tabs>
          <w:tab w:val="left" w:pos="993"/>
        </w:tabs>
        <w:spacing w:after="120" w:line="288" w:lineRule="auto"/>
        <w:jc w:val="both"/>
        <w:rPr>
          <w:sz w:val="28"/>
          <w:szCs w:val="28"/>
          <w:lang w:eastAsia="pl-PL"/>
        </w:rPr>
      </w:pPr>
    </w:p>
    <w:p w:rsidR="00104C67" w:rsidRDefault="00104C67"/>
    <w:sectPr w:rsidR="00104C67" w:rsidSect="00104C6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0F2" w:rsidRDefault="000C50F2" w:rsidP="0001432A">
      <w:pPr>
        <w:spacing w:after="0" w:line="240" w:lineRule="auto"/>
      </w:pPr>
      <w:r>
        <w:separator/>
      </w:r>
    </w:p>
  </w:endnote>
  <w:endnote w:type="continuationSeparator" w:id="1">
    <w:p w:rsidR="000C50F2" w:rsidRDefault="000C50F2" w:rsidP="000143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0F2" w:rsidRDefault="000C50F2" w:rsidP="0001432A">
      <w:pPr>
        <w:spacing w:after="0" w:line="240" w:lineRule="auto"/>
      </w:pPr>
      <w:r>
        <w:separator/>
      </w:r>
    </w:p>
  </w:footnote>
  <w:footnote w:type="continuationSeparator" w:id="1">
    <w:p w:rsidR="000C50F2" w:rsidRDefault="000C50F2" w:rsidP="000143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2A" w:rsidRDefault="0001432A" w:rsidP="0001432A">
    <w:pPr>
      <w:pStyle w:val="Nagwek"/>
      <w:tabs>
        <w:tab w:val="clear" w:pos="4536"/>
        <w:tab w:val="clear" w:pos="9072"/>
        <w:tab w:val="left" w:pos="797"/>
      </w:tabs>
    </w:pPr>
    <w:r w:rsidRPr="00015F6D">
      <w:rPr>
        <w:noProof/>
        <w:lang w:eastAsia="pl-PL"/>
      </w:rPr>
      <w:drawing>
        <wp:anchor distT="0" distB="0" distL="114300" distR="114300" simplePos="0" relativeHeight="251660288" behindDoc="0" locked="0" layoutInCell="1" allowOverlap="1">
          <wp:simplePos x="0" y="0"/>
          <wp:positionH relativeFrom="margin">
            <wp:posOffset>2413472</wp:posOffset>
          </wp:positionH>
          <wp:positionV relativeFrom="paragraph">
            <wp:posOffset>-343562</wp:posOffset>
          </wp:positionV>
          <wp:extent cx="1283970" cy="741045"/>
          <wp:effectExtent l="0" t="0" r="0" b="1905"/>
          <wp:wrapSquare wrapText="bothSides"/>
          <wp:docPr id="3" name="Obraz 3" descr="C:\Users\agnieszka_cwik\Desktop\Rekomendacje, placówki dziennego pobytu\logo 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nieszka_cwik\Desktop\Rekomendacje, placówki dziennego pobytu\logo mz.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3970" cy="741045"/>
                  </a:xfrm>
                  <a:prstGeom prst="rect">
                    <a:avLst/>
                  </a:prstGeom>
                  <a:noFill/>
                  <a:ln>
                    <a:noFill/>
                  </a:ln>
                </pic:spPr>
              </pic:pic>
            </a:graphicData>
          </a:graphic>
        </wp:anchor>
      </w:drawing>
    </w:r>
    <w:r w:rsidRPr="00351840">
      <w:rPr>
        <w:noProof/>
        <w:lang w:eastAsia="pl-PL"/>
      </w:rPr>
      <w:drawing>
        <wp:anchor distT="0" distB="0" distL="114300" distR="114300" simplePos="0" relativeHeight="251659264" behindDoc="0" locked="0" layoutInCell="1" allowOverlap="1">
          <wp:simplePos x="0" y="0"/>
          <wp:positionH relativeFrom="margin">
            <wp:align>left</wp:align>
          </wp:positionH>
          <wp:positionV relativeFrom="paragraph">
            <wp:posOffset>-439217</wp:posOffset>
          </wp:positionV>
          <wp:extent cx="1575435" cy="838200"/>
          <wp:effectExtent l="0" t="0" r="5715" b="0"/>
          <wp:wrapSquare wrapText="bothSides"/>
          <wp:docPr id="2" name="Obraz 2" descr="C:\Users\agnieszka_cwik\Desktop\Rekomendacje, placówki dziennego pobytu\logo_MRPi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nieszka_cwik\Desktop\Rekomendacje, placówki dziennego pobytu\logo_MRPiPS1.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8882" cy="840155"/>
                  </a:xfrm>
                  <a:prstGeom prst="rect">
                    <a:avLst/>
                  </a:prstGeom>
                  <a:noFill/>
                  <a:ln>
                    <a:noFill/>
                  </a:ln>
                </pic:spPr>
              </pic:pic>
            </a:graphicData>
          </a:graphic>
        </wp:anchor>
      </w:drawing>
    </w:r>
    <w:r w:rsidRPr="00015F6D">
      <w:rPr>
        <w:noProof/>
        <w:lang w:eastAsia="pl-PL"/>
      </w:rPr>
      <w:drawing>
        <wp:anchor distT="0" distB="0" distL="114300" distR="114300" simplePos="0" relativeHeight="251661312" behindDoc="0" locked="0" layoutInCell="1" allowOverlap="1">
          <wp:simplePos x="0" y="0"/>
          <wp:positionH relativeFrom="margin">
            <wp:posOffset>4880286</wp:posOffset>
          </wp:positionH>
          <wp:positionV relativeFrom="paragraph">
            <wp:posOffset>-309394</wp:posOffset>
          </wp:positionV>
          <wp:extent cx="707390" cy="709930"/>
          <wp:effectExtent l="0" t="0" r="0" b="0"/>
          <wp:wrapSquare wrapText="bothSides"/>
          <wp:docPr id="4" name="Obraz 4" descr="C:\Users\agnieszka_cwik\Desktop\Rekomendacje, placówki dziennego pobytu\logo 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nieszka_cwik\Desktop\Rekomendacje, placówki dziennego pobytu\logo gis.jp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7390" cy="709930"/>
                  </a:xfrm>
                  <a:prstGeom prst="rect">
                    <a:avLst/>
                  </a:prstGeom>
                  <a:noFill/>
                  <a:ln>
                    <a:noFill/>
                  </a:ln>
                </pic:spPr>
              </pic:pic>
            </a:graphicData>
          </a:graphic>
        </wp:anchor>
      </w:drawing>
    </w:r>
    <w:r>
      <w:tab/>
    </w:r>
  </w:p>
  <w:p w:rsidR="0001432A" w:rsidRDefault="0001432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5871"/>
    <w:multiLevelType w:val="hybridMultilevel"/>
    <w:tmpl w:val="7334EE1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nsid w:val="14B10578"/>
    <w:multiLevelType w:val="hybridMultilevel"/>
    <w:tmpl w:val="0A5CD36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303D5009"/>
    <w:multiLevelType w:val="hybridMultilevel"/>
    <w:tmpl w:val="710EC854"/>
    <w:lvl w:ilvl="0" w:tplc="DDC43FC0">
      <w:start w:val="1"/>
      <w:numFmt w:val="decimal"/>
      <w:lvlText w:val="%1."/>
      <w:lvlJc w:val="left"/>
      <w:pPr>
        <w:ind w:left="643"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37C54B39"/>
    <w:multiLevelType w:val="multilevel"/>
    <w:tmpl w:val="146A6420"/>
    <w:lvl w:ilvl="0">
      <w:start w:val="1"/>
      <w:numFmt w:val="bullet"/>
      <w:lvlText w:val=""/>
      <w:lvlJc w:val="left"/>
      <w:pPr>
        <w:tabs>
          <w:tab w:val="num" w:pos="1085"/>
        </w:tabs>
        <w:ind w:left="1502"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3C6C2EB6"/>
    <w:multiLevelType w:val="hybridMultilevel"/>
    <w:tmpl w:val="CF2C4B9E"/>
    <w:lvl w:ilvl="0" w:tplc="72349710">
      <w:start w:val="1"/>
      <w:numFmt w:val="decimal"/>
      <w:lvlText w:val="%1."/>
      <w:lvlJc w:val="left"/>
      <w:pPr>
        <w:ind w:left="1003" w:hanging="360"/>
      </w:pPr>
      <w:rPr>
        <w:rFonts w:hint="default"/>
        <w:b/>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
    <w:nsid w:val="4B7923C0"/>
    <w:multiLevelType w:val="hybridMultilevel"/>
    <w:tmpl w:val="86004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2154778"/>
    <w:multiLevelType w:val="hybridMultilevel"/>
    <w:tmpl w:val="2BA4B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B1D43A0"/>
    <w:multiLevelType w:val="hybridMultilevel"/>
    <w:tmpl w:val="0672C074"/>
    <w:lvl w:ilvl="0" w:tplc="061CC18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DBF3E8C"/>
    <w:multiLevelType w:val="multilevel"/>
    <w:tmpl w:val="7BFA911E"/>
    <w:lvl w:ilvl="0">
      <w:start w:val="1"/>
      <w:numFmt w:val="bullet"/>
      <w:lvlText w:val=""/>
      <w:lvlJc w:val="left"/>
      <w:pPr>
        <w:tabs>
          <w:tab w:val="num" w:pos="510"/>
        </w:tabs>
        <w:ind w:left="927"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799468C5"/>
    <w:multiLevelType w:val="multilevel"/>
    <w:tmpl w:val="5800574C"/>
    <w:lvl w:ilvl="0">
      <w:start w:val="1"/>
      <w:numFmt w:val="decimal"/>
      <w:lvlText w:val="%1."/>
      <w:lvlJc w:val="left"/>
      <w:pPr>
        <w:tabs>
          <w:tab w:val="num" w:pos="794"/>
        </w:tabs>
        <w:ind w:left="851"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AC817C5"/>
    <w:multiLevelType w:val="hybridMultilevel"/>
    <w:tmpl w:val="31285B24"/>
    <w:lvl w:ilvl="0" w:tplc="67161C30">
      <w:start w:val="1"/>
      <w:numFmt w:val="decimal"/>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nsid w:val="7B030267"/>
    <w:multiLevelType w:val="hybridMultilevel"/>
    <w:tmpl w:val="E1B6A260"/>
    <w:lvl w:ilvl="0" w:tplc="C0F04A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D2302AA"/>
    <w:multiLevelType w:val="hybridMultilevel"/>
    <w:tmpl w:val="3FD071BA"/>
    <w:lvl w:ilvl="0" w:tplc="8BE44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1"/>
  </w:num>
  <w:num w:numId="8">
    <w:abstractNumId w:val="10"/>
  </w:num>
  <w:num w:numId="9">
    <w:abstractNumId w:val="5"/>
  </w:num>
  <w:num w:numId="10">
    <w:abstractNumId w:val="6"/>
  </w:num>
  <w:num w:numId="11">
    <w:abstractNumId w:val="7"/>
  </w:num>
  <w:num w:numId="12">
    <w:abstractNumId w:val="9"/>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01432A"/>
    <w:rsid w:val="00013DD3"/>
    <w:rsid w:val="0001432A"/>
    <w:rsid w:val="00047B2C"/>
    <w:rsid w:val="000C50F2"/>
    <w:rsid w:val="00104C67"/>
    <w:rsid w:val="00245D13"/>
    <w:rsid w:val="00252F8D"/>
    <w:rsid w:val="003844F6"/>
    <w:rsid w:val="006D6F69"/>
    <w:rsid w:val="007B3175"/>
    <w:rsid w:val="008A485B"/>
    <w:rsid w:val="009C28F7"/>
    <w:rsid w:val="00B42F46"/>
    <w:rsid w:val="00B50749"/>
    <w:rsid w:val="00B83FDC"/>
    <w:rsid w:val="00EA27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32A"/>
    <w:rPr>
      <w:rFonts w:ascii="Calibri" w:eastAsia="Calibri" w:hAnsi="Calibri" w:cs="Times New Roman"/>
    </w:rPr>
  </w:style>
  <w:style w:type="paragraph" w:styleId="Nagwek1">
    <w:name w:val="heading 1"/>
    <w:basedOn w:val="Normalny"/>
    <w:next w:val="Normalny"/>
    <w:link w:val="Nagwek1Znak"/>
    <w:uiPriority w:val="9"/>
    <w:qFormat/>
    <w:rsid w:val="000143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01432A"/>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01432A"/>
    <w:pPr>
      <w:spacing w:after="160" w:line="259" w:lineRule="auto"/>
      <w:ind w:left="720"/>
      <w:contextualSpacing/>
    </w:pPr>
    <w:rPr>
      <w:rFonts w:asciiTheme="minorHAnsi" w:eastAsiaTheme="minorHAnsi" w:hAnsiTheme="minorHAnsi" w:cstheme="minorBidi"/>
    </w:rPr>
  </w:style>
  <w:style w:type="paragraph" w:styleId="Nagwek">
    <w:name w:val="header"/>
    <w:basedOn w:val="Normalny"/>
    <w:link w:val="NagwekZnak"/>
    <w:uiPriority w:val="99"/>
    <w:unhideWhenUsed/>
    <w:rsid w:val="000143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432A"/>
    <w:rPr>
      <w:rFonts w:ascii="Calibri" w:eastAsia="Calibri" w:hAnsi="Calibri" w:cs="Times New Roman"/>
    </w:rPr>
  </w:style>
  <w:style w:type="paragraph" w:styleId="Stopka">
    <w:name w:val="footer"/>
    <w:basedOn w:val="Normalny"/>
    <w:link w:val="StopkaZnak"/>
    <w:uiPriority w:val="99"/>
    <w:semiHidden/>
    <w:unhideWhenUsed/>
    <w:rsid w:val="0001432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1432A"/>
    <w:rPr>
      <w:rFonts w:ascii="Calibri" w:eastAsia="Calibri" w:hAnsi="Calibri" w:cs="Times New Roman"/>
    </w:rPr>
  </w:style>
  <w:style w:type="paragraph" w:customStyle="1" w:styleId="Nagwek11">
    <w:name w:val="Nagłówek 11"/>
    <w:basedOn w:val="Normalny"/>
    <w:uiPriority w:val="99"/>
    <w:qFormat/>
    <w:locked/>
    <w:rsid w:val="00B50749"/>
    <w:pPr>
      <w:widowControl w:val="0"/>
      <w:spacing w:before="187" w:after="0"/>
      <w:ind w:left="637" w:right="636"/>
      <w:jc w:val="center"/>
      <w:outlineLvl w:val="0"/>
    </w:pPr>
    <w:rPr>
      <w:rFonts w:ascii="Times New Roman" w:eastAsia="Times New Roman" w:hAnsi="Times New Roman"/>
      <w:b/>
      <w:bCs/>
      <w:sz w:val="28"/>
      <w:szCs w:val="28"/>
      <w:lang w:eastAsia="pl-PL"/>
    </w:rPr>
  </w:style>
  <w:style w:type="character" w:styleId="Pogrubienie">
    <w:name w:val="Strong"/>
    <w:basedOn w:val="Domylnaczcionkaakapitu"/>
    <w:uiPriority w:val="99"/>
    <w:qFormat/>
    <w:rsid w:val="00B50749"/>
    <w:rPr>
      <w:b/>
      <w:bCs/>
    </w:rPr>
  </w:style>
  <w:style w:type="paragraph" w:styleId="NormalnyWeb">
    <w:name w:val="Normal (Web)"/>
    <w:basedOn w:val="Normalny"/>
    <w:uiPriority w:val="99"/>
    <w:qFormat/>
    <w:rsid w:val="00B50749"/>
    <w:pPr>
      <w:spacing w:beforeAutospacing="1" w:after="0" w:afterAutospacing="1"/>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2260</Words>
  <Characters>13561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goska</dc:creator>
  <cp:lastModifiedBy>goska</cp:lastModifiedBy>
  <cp:revision>3</cp:revision>
  <dcterms:created xsi:type="dcterms:W3CDTF">2020-05-26T12:15:00Z</dcterms:created>
  <dcterms:modified xsi:type="dcterms:W3CDTF">2020-05-26T13:08:00Z</dcterms:modified>
</cp:coreProperties>
</file>