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E15845" w14:paraId="57375426" wp14:textId="6FC2EF3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621C776F" w:rsidR="621C77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(15.05.2020)</w:t>
      </w:r>
    </w:p>
    <w:p w:rsidR="621C776F" w:rsidP="621C776F" w:rsidRDefault="621C776F" w14:paraId="49A50850" w14:textId="039A042C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621C776F" w:rsidR="621C77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Obszary i obiekty chronione.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 155-158</w:t>
      </w:r>
    </w:p>
    <w:p w:rsidR="621C776F" w:rsidP="621C776F" w:rsidRDefault="621C776F" w14:paraId="0A061861" w14:textId="179DA1F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621C776F" w:rsidP="621C776F" w:rsidRDefault="621C776F" w14:paraId="6AD4B0BE" w14:textId="0FB01D1A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</w:p>
    <w:p w:rsidR="621C776F" w:rsidP="621C776F" w:rsidRDefault="621C776F" w14:paraId="39A8154A" w14:textId="6B027763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Do obszarów chronionych należą:</w:t>
      </w:r>
    </w:p>
    <w:p w:rsidR="621C776F" w:rsidP="621C776F" w:rsidRDefault="621C776F" w14:paraId="79DE4609" w14:textId="254C0ADC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parki narodowe – obszar liczący 1000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hektarów (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w Polsce 23 Parki Narodowe)</w:t>
      </w:r>
    </w:p>
    <w:p w:rsidR="621C776F" w:rsidP="621C776F" w:rsidRDefault="621C776F" w14:paraId="382AD9BE" w14:textId="7C9C4E47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621C776F" w:rsidP="621C776F" w:rsidRDefault="621C776F" w14:paraId="57E3FB85" w14:textId="7B69D235">
      <w:pPr>
        <w:pStyle w:val="Normal"/>
        <w:jc w:val="center"/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</w:t>
      </w:r>
    </w:p>
    <w:p w:rsidR="621C776F" w:rsidP="621C776F" w:rsidRDefault="621C776F" w14:paraId="6FCB8B22" w14:textId="1816D64A">
      <w:pPr>
        <w:pStyle w:val="Normal"/>
        <w:jc w:val="left"/>
      </w:pPr>
      <w:r>
        <w:drawing>
          <wp:inline wp14:editId="4F684646" wp14:anchorId="2BEC934C">
            <wp:extent cx="4840941" cy="4124885"/>
            <wp:effectExtent l="0" t="0" r="0" b="0"/>
            <wp:docPr id="1747499325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fdde222f7f4fc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41" cy="41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1C776F" w:rsidP="621C776F" w:rsidRDefault="621C776F" w14:paraId="729CF5B2" w14:textId="4E06596F">
      <w:pPr>
        <w:pStyle w:val="Normal"/>
        <w:jc w:val="left"/>
        <w:rPr>
          <w:b w:val="1"/>
          <w:bCs w:val="1"/>
          <w:color w:val="auto"/>
        </w:rPr>
      </w:pPr>
      <w:r w:rsidRPr="621C776F" w:rsidR="621C776F">
        <w:rPr>
          <w:b w:val="1"/>
          <w:bCs w:val="1"/>
          <w:color w:val="auto"/>
        </w:rPr>
        <w:t>Obejrzyj film i prezentacje o parkach narodowych</w:t>
      </w:r>
    </w:p>
    <w:p w:rsidR="621C776F" w:rsidP="621C776F" w:rsidRDefault="621C776F" w14:paraId="4F91001D" w14:textId="69572A95">
      <w:pPr>
        <w:jc w:val="left"/>
      </w:pPr>
      <w:hyperlink r:id="R60346f278a4341d3">
        <w:r w:rsidRPr="621C776F" w:rsidR="621C776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https://www.youtube.com/watch?v=5rJFs-Osdhk</w:t>
        </w:r>
      </w:hyperlink>
    </w:p>
    <w:p w:rsidR="621C776F" w:rsidP="621C776F" w:rsidRDefault="621C776F" w14:paraId="465C5A97" w14:textId="143023D3">
      <w:pPr>
        <w:jc w:val="left"/>
      </w:pPr>
      <w:hyperlink r:id="Re908ea9a541c44dc">
        <w:r w:rsidRPr="621C776F" w:rsidR="621C776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pl-PL"/>
          </w:rPr>
          <w:t>https://docwiczenia.pl/kod/T4WKNA</w:t>
        </w:r>
      </w:hyperlink>
    </w:p>
    <w:p w:rsidR="621C776F" w:rsidP="621C776F" w:rsidRDefault="621C776F" w14:paraId="66795329" w14:textId="75263EF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rezerwaty przyrody</w:t>
      </w:r>
    </w:p>
    <w:p w:rsidR="621C776F" w:rsidP="621C776F" w:rsidRDefault="621C776F" w14:paraId="69CC08A7" w14:textId="4AF7142B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parki krajobrazowe</w:t>
      </w:r>
    </w:p>
    <w:p w:rsidR="621C776F" w:rsidP="621C776F" w:rsidRDefault="621C776F" w14:paraId="5F72E534" w14:textId="1C3F1982">
      <w:pPr>
        <w:pStyle w:val="ListParagraph"/>
        <w:numPr>
          <w:ilvl w:val="0"/>
          <w:numId w:val="2"/>
        </w:numPr>
        <w:jc w:val="left"/>
        <w:rPr>
          <w:b w:val="0"/>
          <w:bCs w:val="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pomniki przyrody:</w:t>
      </w:r>
    </w:p>
    <w:p w:rsidR="621C776F" w:rsidP="621C776F" w:rsidRDefault="621C776F" w14:paraId="6DD58A6F" w14:textId="3217BCAC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ożywionej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np. pojedyncze drzewa, rzadkie krzewy</w:t>
      </w:r>
    </w:p>
    <w:p w:rsidR="621C776F" w:rsidP="621C776F" w:rsidRDefault="621C776F" w14:paraId="239806F7" w14:textId="60984807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nieożywionej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np. skały, jaskinie, wodospady, źródła</w:t>
      </w:r>
    </w:p>
    <w:p w:rsidR="621C776F" w:rsidP="621C776F" w:rsidRDefault="621C776F" w14:paraId="00C295D1" w14:textId="132BC6B1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621C776F" w:rsidP="621C776F" w:rsidRDefault="621C776F" w14:paraId="7816C531" w14:textId="76A4B21F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621C776F" w:rsidP="621C776F" w:rsidRDefault="621C776F" w14:paraId="5FD70DEF" w14:textId="6F15AEF3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2. Na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obszarach chronionych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w zależności od potrzeb wyznacza się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tereny objęte ochroną ścisłą lub czynną:</w:t>
      </w:r>
    </w:p>
    <w:p w:rsidR="621C776F" w:rsidP="621C776F" w:rsidRDefault="621C776F" w14:paraId="055FA335" w14:textId="16DA329A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Obszar objęty ochroną ścisłą- 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człowiek na tym obszarze nie może prowadzić żadnej działalności.</w:t>
      </w:r>
    </w:p>
    <w:p w:rsidR="621C776F" w:rsidP="621C776F" w:rsidRDefault="621C776F" w14:paraId="7797CE0E" w14:textId="39866D11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Obszar objęty ochroną czynną-</w:t>
      </w:r>
      <w:r w:rsidRPr="621C776F" w:rsidR="621C77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człowiek wspiera przyrodę w zachowaniu jej cech.</w:t>
      </w:r>
    </w:p>
    <w:p w:rsidR="00E15845" w:rsidP="621C776F" w:rsidRDefault="00E15845" w14:paraId="0FAF58B4" w14:textId="1865F76C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  <w:r w:rsidRPr="621C776F" w:rsidR="621C776F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Zadanie domowe: zadania w załączniku -uzupełnij i prześlij na moją pocztę.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8B0C401"/>
  <w15:docId w15:val="{b02c95e0-e986-418c-bf5e-ea8d05bfb164}"/>
  <w:rsids>
    <w:rsidRoot w:val="39EDF831"/>
    <w:rsid w:val="00E15845"/>
    <w:rsid w:val="18B0C401"/>
    <w:rsid w:val="1C032CCB"/>
    <w:rsid w:val="39EDF831"/>
    <w:rsid w:val="621C776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02fdde222f7f4fc4" /><Relationship Type="http://schemas.openxmlformats.org/officeDocument/2006/relationships/hyperlink" Target="https://www.youtube.com/watch?v=5rJFs-Osdhk" TargetMode="External" Id="R60346f278a4341d3" /><Relationship Type="http://schemas.openxmlformats.org/officeDocument/2006/relationships/hyperlink" Target="https://docwiczenia.pl/kod/T4WKNA" TargetMode="External" Id="Re908ea9a541c44dc" /><Relationship Type="http://schemas.openxmlformats.org/officeDocument/2006/relationships/numbering" Target="/word/numbering.xml" Id="Ra7d143c5332243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2020-05-15T11:11:35.6271626Z</dcterms:created>
  <dcterms:modified xsi:type="dcterms:W3CDTF">2020-05-15T11:53:19.6633506Z</dcterms:modified>
  <dc:creator>Artur Tokarz</dc:creator>
  <lastModifiedBy>Artur Tokarz</lastModifiedBy>
</coreProperties>
</file>