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32" w:rsidRPr="00934B86" w:rsidRDefault="006E6D32" w:rsidP="006E6D32">
      <w:pPr>
        <w:rPr>
          <w:sz w:val="24"/>
        </w:rPr>
      </w:pPr>
      <w:r w:rsidRPr="00934B86">
        <w:rPr>
          <w:sz w:val="24"/>
        </w:rPr>
        <w:t>Kochani Moi.</w:t>
      </w:r>
    </w:p>
    <w:p w:rsidR="006E6D32" w:rsidRPr="00291099" w:rsidRDefault="006E6D32" w:rsidP="006E6D32">
      <w:pPr>
        <w:rPr>
          <w:b/>
          <w:i/>
          <w:sz w:val="24"/>
        </w:rPr>
      </w:pPr>
      <w:r w:rsidRPr="00934B86">
        <w:rPr>
          <w:sz w:val="24"/>
        </w:rPr>
        <w:t xml:space="preserve">Zbliżamy się do świąt Wielkiej Nocy. Są to dla chrześcijanina najważniejsze Święta. Jezus poprzez swoją mękę, śmierć odkupił człowieka. Starajmy się przeżyć dni </w:t>
      </w:r>
      <w:proofErr w:type="spellStart"/>
      <w:r w:rsidRPr="00934B86">
        <w:rPr>
          <w:sz w:val="24"/>
        </w:rPr>
        <w:t>Triduum</w:t>
      </w:r>
      <w:proofErr w:type="spellEnd"/>
      <w:r w:rsidRPr="00934B86">
        <w:rPr>
          <w:sz w:val="24"/>
        </w:rPr>
        <w:t xml:space="preserve"> Paschalnego w wyciszeniu i z wdzięcznością Dla Jezusa za jego mękę i śmierć. </w:t>
      </w:r>
      <w:r>
        <w:rPr>
          <w:sz w:val="24"/>
        </w:rPr>
        <w:t xml:space="preserve">Rozwiązanie zadania 2 i 3 przyślij na adres:   </w:t>
      </w:r>
      <w:r w:rsidRPr="00291099">
        <w:rPr>
          <w:b/>
          <w:i/>
          <w:sz w:val="24"/>
        </w:rPr>
        <w:t>gordianka@go2.pl</w:t>
      </w:r>
    </w:p>
    <w:p w:rsidR="006E6D32" w:rsidRDefault="006E6D32" w:rsidP="006E6D32">
      <w:pPr>
        <w:pStyle w:val="Akapitzlist"/>
        <w:numPr>
          <w:ilvl w:val="0"/>
          <w:numId w:val="1"/>
        </w:numPr>
        <w:rPr>
          <w:sz w:val="24"/>
        </w:rPr>
      </w:pPr>
      <w:r w:rsidRPr="00934B86">
        <w:rPr>
          <w:sz w:val="24"/>
        </w:rPr>
        <w:t xml:space="preserve">Obejrzyj film mówiący o zwyczajach wielkanocnych.   </w:t>
      </w:r>
      <w:hyperlink r:id="rId5" w:history="1">
        <w:r w:rsidRPr="00934B86">
          <w:rPr>
            <w:rStyle w:val="Hipercze"/>
            <w:sz w:val="24"/>
          </w:rPr>
          <w:t>https://youtu.be/SIyg486T0CY</w:t>
        </w:r>
      </w:hyperlink>
    </w:p>
    <w:p w:rsidR="006E6D32" w:rsidRPr="00934B86" w:rsidRDefault="006E6D32" w:rsidP="006E6D32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Rozwiąż krzyżówkę. </w:t>
      </w:r>
    </w:p>
    <w:p w:rsidR="00634004" w:rsidRDefault="006E6D32">
      <w:r w:rsidRPr="006E6D32">
        <w:drawing>
          <wp:inline distT="0" distB="0" distL="0" distR="0">
            <wp:extent cx="5760720" cy="6861442"/>
            <wp:effectExtent l="19050" t="0" r="0" b="0"/>
            <wp:docPr id="1" name="Obraz 1" descr="Wielkanocna Krzyżówka | Krzyżówka, Zadania tekstowe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a Krzyżówka | Krzyżówka, Zadania tekstowe, Edukacj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32" w:rsidRDefault="006E6D32">
      <w:r w:rsidRPr="006E6D32">
        <w:lastRenderedPageBreak/>
        <w:drawing>
          <wp:inline distT="0" distB="0" distL="0" distR="0">
            <wp:extent cx="5760720" cy="7403084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32" w:rsidRDefault="006E6D32"/>
    <w:p w:rsidR="006E6D32" w:rsidRDefault="006E6D32" w:rsidP="006E6D32">
      <w:r>
        <w:t>Jeśli posiadasz w domu ćwiczenia to rozwiąż zadania ze strony:</w:t>
      </w:r>
    </w:p>
    <w:p w:rsidR="006E6D32" w:rsidRDefault="006E6D32" w:rsidP="006E6D32">
      <w:r>
        <w:t>Klasa 2 – str. 160</w:t>
      </w:r>
    </w:p>
    <w:p w:rsidR="006E6D32" w:rsidRDefault="006E6D32"/>
    <w:sectPr w:rsidR="006E6D32" w:rsidSect="0063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629"/>
    <w:multiLevelType w:val="hybridMultilevel"/>
    <w:tmpl w:val="C248C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6D32"/>
    <w:rsid w:val="00634004"/>
    <w:rsid w:val="006E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D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D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SIyg486T0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2020-04-06T12:03:00Z</dcterms:created>
  <dcterms:modified xsi:type="dcterms:W3CDTF">2020-04-06T12:05:00Z</dcterms:modified>
</cp:coreProperties>
</file>