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9E0BBA" w:rsidRDefault="009A01C9" w:rsidP="001919C4">
      <w:pPr>
        <w:rPr>
          <w:b/>
        </w:rPr>
      </w:pPr>
      <w:r w:rsidRPr="009E0BBA">
        <w:rPr>
          <w:b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3818618</wp:posOffset>
            </wp:positionH>
            <wp:positionV relativeFrom="paragraph">
              <wp:posOffset>272</wp:posOffset>
            </wp:positionV>
            <wp:extent cx="2026920" cy="1115695"/>
            <wp:effectExtent l="0" t="0" r="508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C4" w:rsidRPr="009E0BBA">
        <w:rPr>
          <w:b/>
          <w:noProof/>
          <w:sz w:val="32"/>
        </w:rPr>
        <w:t xml:space="preserve">Karta pracy </w:t>
      </w:r>
      <w:r w:rsidR="00705712" w:rsidRPr="009E0BBA">
        <w:rPr>
          <w:b/>
          <w:i/>
          <w:noProof/>
          <w:sz w:val="32"/>
        </w:rPr>
        <w:t xml:space="preserve">Jak </w:t>
      </w:r>
      <w:r w:rsidR="009C2E6A" w:rsidRPr="009E0BBA">
        <w:rPr>
          <w:b/>
          <w:i/>
          <w:noProof/>
          <w:sz w:val="32"/>
        </w:rPr>
        <w:t>powstaje rysunek techniczny?</w:t>
      </w:r>
    </w:p>
    <w:p w:rsidR="009A01C9" w:rsidRDefault="009A01C9"/>
    <w:p w:rsidR="001919C4" w:rsidRDefault="001919C4"/>
    <w:p w:rsidR="001919C4" w:rsidRDefault="001919C4"/>
    <w:p w:rsidR="001B5C17" w:rsidRDefault="001B5C17"/>
    <w:p w:rsidR="00705712" w:rsidRDefault="0007686D" w:rsidP="009245D3">
      <w:pPr>
        <w:pStyle w:val="Akapitzlist"/>
        <w:numPr>
          <w:ilvl w:val="0"/>
          <w:numId w:val="10"/>
        </w:numPr>
        <w:spacing w:before="120" w:after="120"/>
        <w:ind w:left="357" w:hanging="357"/>
        <w:contextualSpacing w:val="0"/>
        <w:jc w:val="both"/>
      </w:pPr>
      <w:r>
        <w:t>Rozwiąż krzyżówkę.</w:t>
      </w:r>
      <w:r w:rsidR="00DD13AF">
        <w:t xml:space="preserve"> Hasłem jest nazwa przyrządu kreślarskiego służącego do powiększania i pomniejszania rysunków. </w:t>
      </w:r>
    </w:p>
    <w:p w:rsidR="00705712" w:rsidRDefault="00DD13AF" w:rsidP="00705712">
      <w:pPr>
        <w:jc w:val="center"/>
      </w:pPr>
      <w:r w:rsidRPr="00DD13AF">
        <w:rPr>
          <w:noProof/>
          <w:lang w:eastAsia="pl-PL"/>
        </w:rPr>
        <w:drawing>
          <wp:inline distT="0" distB="0" distL="0" distR="0">
            <wp:extent cx="3918857" cy="2296590"/>
            <wp:effectExtent l="0" t="0" r="571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8329" cy="23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6D" w:rsidRDefault="0007686D" w:rsidP="0007686D"/>
    <w:p w:rsidR="0007686D" w:rsidRDefault="00DD13AF" w:rsidP="009E0BBA">
      <w:pPr>
        <w:pStyle w:val="Akapitzlist"/>
        <w:numPr>
          <w:ilvl w:val="0"/>
          <w:numId w:val="11"/>
        </w:numPr>
      </w:pPr>
      <w:r>
        <w:t>Służy do kreślenia linii tuszem.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Używana jest do mierzenia i wykreślania linii prostych.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Za jego pomocą można określić miarę kąta.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Stosuje się go do szkicowania lub kreślenia.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Zmazuje ślady ołówka.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Za jego pomocą rysuje się okręgi lub odkłada długość odcinków.</w:t>
      </w:r>
    </w:p>
    <w:p w:rsidR="00DD13AF" w:rsidRDefault="00DD13AF" w:rsidP="009E0BBA">
      <w:pPr>
        <w:pStyle w:val="Akapitzlist"/>
        <w:numPr>
          <w:ilvl w:val="0"/>
          <w:numId w:val="11"/>
        </w:numPr>
      </w:pPr>
      <w:r>
        <w:t>Przyrząd do rysowania linii pod kątem.</w:t>
      </w:r>
    </w:p>
    <w:p w:rsidR="00DD13AF" w:rsidRDefault="00DD13AF" w:rsidP="009E0BBA">
      <w:pPr>
        <w:spacing w:before="120" w:after="120"/>
      </w:pPr>
    </w:p>
    <w:p w:rsidR="00DD13AF" w:rsidRDefault="00DD13AF" w:rsidP="009245D3">
      <w:pPr>
        <w:pStyle w:val="Akapitzlist"/>
        <w:numPr>
          <w:ilvl w:val="0"/>
          <w:numId w:val="12"/>
        </w:numPr>
        <w:spacing w:before="120" w:after="120"/>
        <w:jc w:val="both"/>
      </w:pPr>
      <w:r>
        <w:t>Zmierz boki przedstawiony</w:t>
      </w:r>
      <w:bookmarkStart w:id="0" w:name="_GoBack"/>
      <w:bookmarkEnd w:id="0"/>
      <w:r>
        <w:t>ch znaków za pomocą odpowiednich przyrządów. Zapisz wymiary.</w:t>
      </w:r>
    </w:p>
    <w:p w:rsidR="00DD13AF" w:rsidRDefault="00DD13AF" w:rsidP="009E0BBA">
      <w:pPr>
        <w:pStyle w:val="Akapitzlist"/>
        <w:spacing w:before="120" w:after="120"/>
        <w:ind w:left="360"/>
      </w:pPr>
      <w:r w:rsidRPr="00DD13AF">
        <w:rPr>
          <w:noProof/>
          <w:lang w:eastAsia="pl-PL"/>
        </w:rPr>
        <w:drawing>
          <wp:inline distT="0" distB="0" distL="0" distR="0">
            <wp:extent cx="5756910" cy="22155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AF" w:rsidRDefault="00DD13AF" w:rsidP="009E0BBA">
      <w:pPr>
        <w:spacing w:before="120" w:after="120"/>
      </w:pPr>
    </w:p>
    <w:p w:rsidR="00DD13AF" w:rsidRDefault="00DD13AF" w:rsidP="009E0BBA">
      <w:pPr>
        <w:pStyle w:val="Akapitzlist"/>
        <w:numPr>
          <w:ilvl w:val="0"/>
          <w:numId w:val="12"/>
        </w:numPr>
        <w:spacing w:before="120" w:after="120"/>
      </w:pPr>
      <w:r>
        <w:lastRenderedPageBreak/>
        <w:t>Za pomocą kątomierza określ wartości kątów znaku ostrzegawczego.</w:t>
      </w:r>
    </w:p>
    <w:p w:rsidR="00DD13AF" w:rsidRDefault="00DD13AF" w:rsidP="009E0BBA">
      <w:pPr>
        <w:pStyle w:val="Akapitzlist"/>
        <w:spacing w:before="120" w:after="120"/>
        <w:ind w:left="360"/>
        <w:jc w:val="center"/>
      </w:pPr>
      <w:r w:rsidRPr="00DD13AF">
        <w:rPr>
          <w:noProof/>
          <w:lang w:eastAsia="pl-PL"/>
        </w:rPr>
        <w:drawing>
          <wp:inline distT="0" distB="0" distL="0" distR="0">
            <wp:extent cx="3283131" cy="139567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5524" cy="14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AF" w:rsidRDefault="00DD13AF" w:rsidP="009E0BBA">
      <w:pPr>
        <w:spacing w:before="120" w:after="120"/>
        <w:jc w:val="center"/>
      </w:pPr>
    </w:p>
    <w:p w:rsidR="00DD13AF" w:rsidRDefault="00DD13AF" w:rsidP="009E0BBA">
      <w:pPr>
        <w:pStyle w:val="Akapitzlist"/>
        <w:numPr>
          <w:ilvl w:val="0"/>
          <w:numId w:val="12"/>
        </w:numPr>
        <w:spacing w:before="120" w:after="120"/>
      </w:pPr>
      <w:r>
        <w:t xml:space="preserve">Narysuj zgodnie ze wzorem znak drogowy zakazujący ruchu pojazdów. </w:t>
      </w:r>
    </w:p>
    <w:p w:rsidR="00DD13AF" w:rsidRDefault="00DD13AF" w:rsidP="009E0BBA">
      <w:pPr>
        <w:pStyle w:val="Akapitzlist"/>
        <w:spacing w:before="120" w:after="120"/>
        <w:ind w:left="360"/>
        <w:jc w:val="center"/>
      </w:pPr>
      <w:r w:rsidRPr="00DD13AF">
        <w:rPr>
          <w:noProof/>
          <w:lang w:eastAsia="pl-PL"/>
        </w:rPr>
        <w:drawing>
          <wp:inline distT="0" distB="0" distL="0" distR="0">
            <wp:extent cx="3866606" cy="144965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3965" cy="146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AF" w:rsidRDefault="00DD13AF" w:rsidP="009E0BBA">
      <w:pPr>
        <w:spacing w:before="120" w:after="120"/>
      </w:pPr>
    </w:p>
    <w:p w:rsidR="00DD13AF" w:rsidRDefault="00DD13AF" w:rsidP="009E0BBA">
      <w:pPr>
        <w:pStyle w:val="Akapitzlist"/>
        <w:numPr>
          <w:ilvl w:val="0"/>
          <w:numId w:val="12"/>
        </w:numPr>
        <w:spacing w:before="120" w:after="120"/>
      </w:pPr>
      <w:r>
        <w:t>Posługując się liniami krzywymi, wykreśl kształt koniczyny. Użyj krzywika.</w:t>
      </w:r>
    </w:p>
    <w:p w:rsidR="00DD13AF" w:rsidRDefault="00DD13AF" w:rsidP="009E0BBA">
      <w:pPr>
        <w:pStyle w:val="Akapitzlist"/>
        <w:spacing w:before="120" w:after="120"/>
        <w:ind w:left="360"/>
        <w:jc w:val="center"/>
      </w:pPr>
      <w:r w:rsidRPr="00DD13AF">
        <w:rPr>
          <w:noProof/>
          <w:lang w:eastAsia="pl-PL"/>
        </w:rPr>
        <w:drawing>
          <wp:inline distT="0" distB="0" distL="0" distR="0">
            <wp:extent cx="4160504" cy="1854926"/>
            <wp:effectExtent l="0" t="0" r="571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8886" cy="185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AF" w:rsidRDefault="00DD13AF" w:rsidP="009E0BBA">
      <w:pPr>
        <w:spacing w:before="120" w:after="120"/>
      </w:pPr>
    </w:p>
    <w:p w:rsidR="00DD13AF" w:rsidRDefault="00DD13AF" w:rsidP="009E0BBA">
      <w:pPr>
        <w:pStyle w:val="Akapitzlist"/>
        <w:numPr>
          <w:ilvl w:val="0"/>
          <w:numId w:val="12"/>
        </w:numPr>
        <w:spacing w:before="120" w:after="120"/>
      </w:pPr>
      <w:r>
        <w:t>Odłóż cyrklem długość odcinków a, b i c na poziomych liniach.</w:t>
      </w:r>
    </w:p>
    <w:p w:rsidR="00DD13AF" w:rsidRDefault="00DD13AF" w:rsidP="00DD13AF">
      <w:pPr>
        <w:jc w:val="center"/>
      </w:pPr>
      <w:r w:rsidRPr="00DD13AF">
        <w:rPr>
          <w:noProof/>
          <w:lang w:eastAsia="pl-PL"/>
        </w:rPr>
        <w:drawing>
          <wp:inline distT="0" distB="0" distL="0" distR="0">
            <wp:extent cx="5701573" cy="2168434"/>
            <wp:effectExtent l="0" t="0" r="127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2411" cy="21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3AF" w:rsidSect="004241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4D" w:rsidRDefault="00B6464D" w:rsidP="009A01C9">
      <w:r>
        <w:separator/>
      </w:r>
    </w:p>
  </w:endnote>
  <w:endnote w:type="continuationSeparator" w:id="1">
    <w:p w:rsidR="00B6464D" w:rsidRDefault="00B6464D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F47F2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4D" w:rsidRDefault="00B6464D" w:rsidP="009A01C9">
      <w:r>
        <w:separator/>
      </w:r>
    </w:p>
  </w:footnote>
  <w:footnote w:type="continuationSeparator" w:id="1">
    <w:p w:rsidR="00B6464D" w:rsidRDefault="00B6464D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083341E6"/>
    <w:multiLevelType w:val="hybridMultilevel"/>
    <w:tmpl w:val="B4BAF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A5FCD"/>
    <w:multiLevelType w:val="hybridMultilevel"/>
    <w:tmpl w:val="E720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2D7D"/>
    <w:multiLevelType w:val="hybridMultilevel"/>
    <w:tmpl w:val="F97C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6E2"/>
    <w:multiLevelType w:val="multilevel"/>
    <w:tmpl w:val="FF921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1C9"/>
    <w:rsid w:val="00021E8D"/>
    <w:rsid w:val="00053C12"/>
    <w:rsid w:val="0007686D"/>
    <w:rsid w:val="0017501F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D3313"/>
    <w:rsid w:val="00407F69"/>
    <w:rsid w:val="004241AA"/>
    <w:rsid w:val="00503D4B"/>
    <w:rsid w:val="00643285"/>
    <w:rsid w:val="00686800"/>
    <w:rsid w:val="00705712"/>
    <w:rsid w:val="00717A55"/>
    <w:rsid w:val="009245D3"/>
    <w:rsid w:val="00941762"/>
    <w:rsid w:val="009A01C9"/>
    <w:rsid w:val="009A3332"/>
    <w:rsid w:val="009C2E6A"/>
    <w:rsid w:val="009E0BBA"/>
    <w:rsid w:val="00B6464D"/>
    <w:rsid w:val="00BA7EA7"/>
    <w:rsid w:val="00C43A41"/>
    <w:rsid w:val="00CA2DED"/>
    <w:rsid w:val="00CB6888"/>
    <w:rsid w:val="00D32369"/>
    <w:rsid w:val="00D94F05"/>
    <w:rsid w:val="00DD13AF"/>
    <w:rsid w:val="00E12095"/>
    <w:rsid w:val="00E5432F"/>
    <w:rsid w:val="00F47F20"/>
    <w:rsid w:val="00F9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admin</cp:lastModifiedBy>
  <cp:revision>2</cp:revision>
  <dcterms:created xsi:type="dcterms:W3CDTF">2020-05-08T05:12:00Z</dcterms:created>
  <dcterms:modified xsi:type="dcterms:W3CDTF">2020-05-08T05:12:00Z</dcterms:modified>
</cp:coreProperties>
</file>