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35BF4F" w14:paraId="57375426" wp14:textId="155025B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3375E58" w:rsidR="03375E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kl.8 (05.05.2020)</w:t>
      </w:r>
    </w:p>
    <w:p w:rsidR="03375E58" w:rsidP="03375E58" w:rsidRDefault="03375E58" w14:paraId="653CFFD1" w14:textId="7FB57D1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03375E58" w:rsidR="03375E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Kwasy karboksylowe.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Następnie przeczytaj temat w podręczniku str.170-172.</w:t>
      </w:r>
    </w:p>
    <w:p w:rsidR="03375E58" w:rsidP="03375E58" w:rsidRDefault="03375E58" w14:paraId="2052F6BE" w14:textId="6EF5BC0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03375E58" w:rsidP="03375E58" w:rsidRDefault="03375E58" w14:paraId="309B5E57" w14:textId="35DAD86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Kwas etanowy (kwas octowy) - CH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  <w:vertAlign w:val="subscript"/>
        </w:rPr>
        <w:t>3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  <w:vertAlign w:val="baseline"/>
        </w:rPr>
        <w:t>COOH</w:t>
      </w:r>
    </w:p>
    <w:p w:rsidR="03375E58" w:rsidP="03375E58" w:rsidRDefault="03375E58" w14:paraId="09826321" w14:textId="29E0D6DC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Właściwości fizyczne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 jest bezbarwną, lotną cieczą, bardzo dobrze rozpuszcza się w wodzie.</w:t>
      </w:r>
    </w:p>
    <w:p w:rsidR="03375E58" w:rsidP="03375E58" w:rsidRDefault="03375E58" w14:paraId="08D00B46" w14:textId="16DA06C4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Właściwości chemiczne: 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 charakterystyczny zapach i ostry smak, wykazuje odczyn kwasowy, ulega dysocjacji jonowej, reaguje z metalami aktywnymi, tlenkami metali i zasadami tworząc-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sole, 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ulega reakcją 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spalania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.</w:t>
      </w:r>
    </w:p>
    <w:p w:rsidR="03375E58" w:rsidP="03375E58" w:rsidRDefault="03375E58" w14:paraId="1587926B" w14:textId="757AB349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a) </w:t>
      </w:r>
      <w:r w:rsidRPr="03375E58" w:rsidR="03375E5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Reakcja dysocjacji kwasu octowego. (przepisz reakcje z podręcznika str. 170)</w:t>
      </w:r>
    </w:p>
    <w:p w:rsidR="03375E58" w:rsidP="03375E58" w:rsidRDefault="03375E58" w14:paraId="750B16CB" w14:textId="12A3571C">
      <w:pPr>
        <w:pStyle w:val="Normal"/>
        <w:ind w:left="360"/>
        <w:jc w:val="left"/>
      </w:pP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3375E58" w:rsidP="03375E58" w:rsidRDefault="03375E58" w14:paraId="2D2EF167" w14:textId="3A46DDD4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b) </w:t>
      </w:r>
      <w:r w:rsidRPr="03375E58" w:rsidR="03375E5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Reakcja</w:t>
      </w:r>
      <w:r w:rsidRPr="03375E58" w:rsidR="03375E5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kwasu octowego z zasadą sodową.</w:t>
      </w:r>
    </w:p>
    <w:p w:rsidR="03375E58" w:rsidP="03375E58" w:rsidRDefault="03375E58" w14:paraId="68E69229" w14:textId="0A5274C4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Obejrzyj przebieg doświadczenia a 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następnie narysuj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schemat doświadczenia, napisz obserwacje i wnioski, reakcje kwasu octowego z zasadą sodową.</w:t>
      </w:r>
    </w:p>
    <w:p w:rsidR="03375E58" w:rsidP="03375E58" w:rsidRDefault="03375E58" w14:paraId="198EF983" w14:textId="4F7CA868">
      <w:pPr>
        <w:jc w:val="left"/>
      </w:pPr>
      <w:hyperlink r:id="Rb6d4c54d3168483c">
        <w:r w:rsidRPr="03375E58" w:rsidR="03375E5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https://www.youtube.com/watch?v=sA-HU8xDD0g&amp;feature=youtu.be</w:t>
        </w:r>
      </w:hyperlink>
    </w:p>
    <w:p w:rsidR="03375E58" w:rsidP="03375E58" w:rsidRDefault="03375E58" w14:paraId="219903F1" w14:textId="140985F3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c)Reakcja kwasu octowego z magnezem.</w:t>
      </w:r>
    </w:p>
    <w:p w:rsidR="03375E58" w:rsidP="03375E58" w:rsidRDefault="03375E58" w14:paraId="6E3C288F" w14:textId="7E099978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Obejrzyj przebieg doświadczenia a następnie narysuj schemat doświadczenia, napisz obserwacje i wnioski, reakcje kwasu octowego z magnezem</w:t>
      </w:r>
    </w:p>
    <w:p w:rsidR="03375E58" w:rsidP="03375E58" w:rsidRDefault="03375E58" w14:paraId="45F52BC4" w14:textId="154ED091">
      <w:pPr>
        <w:jc w:val="left"/>
      </w:pPr>
      <w:hyperlink r:id="Rebd898935f8d472e">
        <w:r w:rsidRPr="03375E58" w:rsidR="03375E5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https://www.youtube.com/watch?v=2YlrnAACfCU&amp;feature=youtu.be</w:t>
        </w:r>
      </w:hyperlink>
    </w:p>
    <w:p w:rsidR="03375E58" w:rsidP="03375E58" w:rsidRDefault="03375E58" w14:paraId="0EA23158" w14:textId="4A48E23D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d) Reakcja kwasu octowego z tlenkiem </w:t>
      </w:r>
      <w:r w:rsidRPr="03375E58" w:rsidR="03375E5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miedzi (</w:t>
      </w:r>
      <w:r w:rsidRPr="03375E58" w:rsidR="03375E5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II)</w:t>
      </w:r>
    </w:p>
    <w:p w:rsidR="03375E58" w:rsidP="03375E58" w:rsidRDefault="03375E58" w14:paraId="7768F16B" w14:textId="6AA130AB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Obejrzyj przebieg doświadczenia a następnie narysuj schemat doświadczenia, napisz obserwacje i wnioski, reakcje kwasu octowego z tlenkiem 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miedzi (</w:t>
      </w:r>
      <w:r w:rsidRPr="03375E58" w:rsidR="03375E5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II)</w:t>
      </w:r>
    </w:p>
    <w:p w:rsidR="03375E58" w:rsidP="03375E58" w:rsidRDefault="03375E58" w14:paraId="7B78024B" w14:textId="10316CB0">
      <w:pPr>
        <w:jc w:val="left"/>
      </w:pPr>
      <w:hyperlink r:id="R58d702b503684369">
        <w:r w:rsidRPr="03375E58" w:rsidR="03375E5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https://www.youtube.com/watch?time_continue=6&amp;v=511eaWZUZh4&amp;feature=emb_logo</w:t>
        </w:r>
      </w:hyperlink>
    </w:p>
    <w:p w:rsidR="03375E58" w:rsidP="03375E58" w:rsidRDefault="03375E58" w14:paraId="0A1644AB" w14:textId="0CDAFFC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03375E58" w:rsidR="03375E5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e</w:t>
      </w:r>
      <w:r w:rsidRPr="03375E58" w:rsidR="03375E5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) Reakcja spalania całkowitego kwasu octowego (przepisz reakcje z podręcznika)</w:t>
      </w:r>
    </w:p>
    <w:p w:rsidR="03375E58" w:rsidP="0BD58160" w:rsidRDefault="03375E58" w14:paraId="0131232E" w14:textId="43D44C7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0BD58160" w:rsidR="0BD5816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f) Zastosowanie kwasu </w:t>
      </w:r>
      <w:r w:rsidRPr="0BD58160" w:rsidR="0BD5816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octowego (</w:t>
      </w:r>
      <w:r w:rsidRPr="0BD58160" w:rsidR="0BD5816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przepisz z podręcznika)</w:t>
      </w:r>
    </w:p>
    <w:p w:rsidR="03375E58" w:rsidP="03375E58" w:rsidRDefault="03375E58" w14:paraId="59348BE1" w14:textId="4EE63AAD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0BD58160" w:rsidR="0BD58160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Napisaną notatkę z lekcji prześlij na moją pocztę!!!!!!!!!!!!!!!!!!!!!!!!Do piątku!!!! </w:t>
      </w:r>
    </w:p>
    <w:p w:rsidR="0BD58160" w:rsidP="0BD58160" w:rsidRDefault="0BD58160" w14:paraId="1DDE9DB3" w14:textId="7D9F23E5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BD58160" w:rsidR="0BD5816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Uczniowie, którzy przysyłali odpowiedzi z testu o węglowodorach, w wersji skrótowej proszę jeszcze raz o przysłanie zadania z pełnymi odpowiedziami!!!</w:t>
      </w:r>
    </w:p>
    <w:p w:rsidR="0BD58160" w:rsidP="0BD58160" w:rsidRDefault="0BD58160" w14:paraId="47C2B905" w14:textId="7005E0C1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BD58160" w:rsidR="0BD5816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Wszystkie wasz prace dochodzą i wszystkie prace będą ocenione!!!!!</w:t>
      </w:r>
    </w:p>
    <w:p w:rsidR="0BD58160" w:rsidP="0BD58160" w:rsidRDefault="0BD58160" w14:paraId="45417031" w14:textId="7EE43071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0BD58160" w:rsidR="0BD5816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A teraz do uczniów, którzy jeszcze nic nie przysłali- za każde nie przysłane do mnie zadanie jest ocena </w:t>
      </w:r>
      <w:proofErr w:type="spellStart"/>
      <w:r w:rsidRPr="0BD58160" w:rsidR="0BD5816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niedostateczna.Po</w:t>
      </w:r>
      <w:proofErr w:type="spellEnd"/>
      <w:r w:rsidRPr="0BD58160" w:rsidR="0BD5816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powrocie do szkoły tych zadań nie będę już oceniać!!!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8788A63"/>
  <w15:docId w15:val="{3c744b8b-b4c6-49a8-814d-4794200ef440}"/>
  <w:rsids>
    <w:rsidRoot w:val="315B97BB"/>
    <w:rsid w:val="03375E58"/>
    <w:rsid w:val="0BD58160"/>
    <w:rsid w:val="2E35BF4F"/>
    <w:rsid w:val="315B97BB"/>
    <w:rsid w:val="38788A63"/>
    <w:rsid w:val="3A3A0D8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sA-HU8xDD0g&amp;feature=youtu.be" TargetMode="External" Id="Rb6d4c54d3168483c" /><Relationship Type="http://schemas.openxmlformats.org/officeDocument/2006/relationships/hyperlink" Target="https://www.youtube.com/watch?v=2YlrnAACfCU&amp;feature=youtu.be" TargetMode="External" Id="Rebd898935f8d472e" /><Relationship Type="http://schemas.openxmlformats.org/officeDocument/2006/relationships/hyperlink" Target="https://www.youtube.com/watch?time_continue=6&amp;v=511eaWZUZh4&amp;feature=emb_logo" TargetMode="External" Id="R58d702b503684369" /><Relationship Type="http://schemas.openxmlformats.org/officeDocument/2006/relationships/numbering" Target="/word/numbering.xml" Id="R638c5f291f094c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2020-05-05T07:03:26.6440620Z</dcterms:created>
  <dcterms:modified xsi:type="dcterms:W3CDTF">2020-05-05T08:30:59.4490866Z</dcterms:modified>
  <dc:creator>Artur Tokarz</dc:creator>
  <lastModifiedBy>Artur Tokarz</lastModifiedBy>
</coreProperties>
</file>